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9B" w:rsidRPr="0092779B" w:rsidRDefault="0092779B" w:rsidP="0092779B">
      <w:pPr>
        <w:ind w:left="2592" w:firstLine="1296"/>
        <w:rPr>
          <w:rFonts w:eastAsia="Calibri"/>
          <w:sz w:val="24"/>
          <w:szCs w:val="24"/>
          <w:lang w:val="lt-LT"/>
        </w:rPr>
      </w:pPr>
      <w:r w:rsidRPr="0092779B">
        <w:rPr>
          <w:rFonts w:eastAsia="Calibri"/>
          <w:sz w:val="24"/>
          <w:szCs w:val="24"/>
          <w:lang w:val="lt-LT"/>
        </w:rPr>
        <w:t xml:space="preserve">                 PATVIRTINTA </w:t>
      </w:r>
    </w:p>
    <w:p w:rsidR="0092779B" w:rsidRPr="0092779B" w:rsidRDefault="0092779B" w:rsidP="0092779B">
      <w:pPr>
        <w:ind w:left="3888"/>
        <w:rPr>
          <w:rFonts w:eastAsia="Calibri"/>
          <w:sz w:val="24"/>
          <w:szCs w:val="24"/>
          <w:lang w:val="lt-LT"/>
        </w:rPr>
      </w:pPr>
      <w:r w:rsidRPr="0092779B">
        <w:rPr>
          <w:rFonts w:eastAsia="Calibri"/>
          <w:sz w:val="24"/>
          <w:szCs w:val="24"/>
          <w:lang w:val="lt-LT"/>
        </w:rPr>
        <w:t xml:space="preserve">                 Priekulės socialinių paslaugų centro direktoriaus</w:t>
      </w:r>
    </w:p>
    <w:p w:rsidR="0092779B" w:rsidRPr="0092779B" w:rsidRDefault="0092779B" w:rsidP="0092779B">
      <w:pPr>
        <w:ind w:left="2592" w:firstLine="1296"/>
        <w:rPr>
          <w:rFonts w:eastAsia="Calibri"/>
          <w:color w:val="000000" w:themeColor="text1"/>
          <w:sz w:val="24"/>
          <w:szCs w:val="24"/>
          <w:lang w:val="lt-LT"/>
        </w:rPr>
      </w:pPr>
      <w:r w:rsidRPr="0092779B">
        <w:rPr>
          <w:rFonts w:eastAsia="Calibri"/>
          <w:color w:val="000000" w:themeColor="text1"/>
          <w:sz w:val="24"/>
          <w:szCs w:val="24"/>
          <w:lang w:val="lt-LT"/>
        </w:rPr>
        <w:t xml:space="preserve">                 2017 m. vasario 1 d. įsakymu Nr. (1.8)A1- 10</w:t>
      </w:r>
    </w:p>
    <w:p w:rsidR="00527662" w:rsidRPr="0092779B" w:rsidRDefault="00527662" w:rsidP="0092779B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t-LT"/>
        </w:rPr>
      </w:pPr>
    </w:p>
    <w:p w:rsidR="0092779B" w:rsidRDefault="0092779B" w:rsidP="0092779B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t-LT"/>
        </w:rPr>
      </w:pPr>
      <w:r w:rsidRPr="0092779B">
        <w:rPr>
          <w:rFonts w:eastAsiaTheme="minorHAnsi"/>
          <w:b/>
          <w:sz w:val="24"/>
          <w:szCs w:val="24"/>
          <w:lang w:val="lt-LT"/>
        </w:rPr>
        <w:t xml:space="preserve">PRIEKULĖS SOCIALINIŲ PASLAUGŲ CENTRO </w:t>
      </w:r>
      <w:r>
        <w:rPr>
          <w:rFonts w:eastAsiaTheme="minorHAnsi"/>
          <w:b/>
          <w:sz w:val="24"/>
          <w:szCs w:val="24"/>
          <w:lang w:val="lt-LT"/>
        </w:rPr>
        <w:t>VAIRUOTOJO</w:t>
      </w:r>
      <w:r w:rsidRPr="0092779B">
        <w:rPr>
          <w:rFonts w:eastAsiaTheme="minorHAnsi"/>
          <w:b/>
          <w:sz w:val="24"/>
          <w:szCs w:val="24"/>
          <w:lang w:val="lt-LT"/>
        </w:rPr>
        <w:t xml:space="preserve"> PAREIGYBĖS APRAŠYMAS</w:t>
      </w:r>
    </w:p>
    <w:p w:rsidR="0092779B" w:rsidRPr="0092779B" w:rsidRDefault="0092779B" w:rsidP="0092779B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I SKYRIUS</w:t>
      </w:r>
    </w:p>
    <w:p w:rsidR="0092779B" w:rsidRDefault="0092779B" w:rsidP="0092779B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PAREIGYBĖ</w:t>
      </w:r>
    </w:p>
    <w:p w:rsidR="00E8697A" w:rsidRPr="00527662" w:rsidRDefault="00E8697A" w:rsidP="0092779B">
      <w:pPr>
        <w:jc w:val="center"/>
        <w:rPr>
          <w:rFonts w:eastAsiaTheme="minorHAnsi"/>
          <w:b/>
          <w:sz w:val="16"/>
          <w:szCs w:val="16"/>
        </w:rPr>
      </w:pPr>
    </w:p>
    <w:p w:rsidR="0092779B" w:rsidRPr="0092779B" w:rsidRDefault="0092779B" w:rsidP="0092779B">
      <w:pPr>
        <w:jc w:val="both"/>
        <w:rPr>
          <w:rFonts w:eastAsiaTheme="minorHAnsi"/>
          <w:sz w:val="24"/>
          <w:szCs w:val="24"/>
        </w:rPr>
      </w:pPr>
      <w:r w:rsidRPr="0092779B">
        <w:rPr>
          <w:rFonts w:eastAsiaTheme="minorHAnsi"/>
          <w:sz w:val="24"/>
          <w:szCs w:val="24"/>
        </w:rPr>
        <w:t xml:space="preserve">          1.  </w:t>
      </w:r>
      <w:proofErr w:type="spellStart"/>
      <w:r w:rsidRPr="0092779B">
        <w:rPr>
          <w:rFonts w:eastAsiaTheme="minorHAnsi"/>
          <w:sz w:val="24"/>
          <w:szCs w:val="24"/>
        </w:rPr>
        <w:t>Pareigų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pavadinimas</w:t>
      </w:r>
      <w:proofErr w:type="spellEnd"/>
      <w:r w:rsidRPr="0092779B">
        <w:rPr>
          <w:rFonts w:eastAsiaTheme="minorHAnsi"/>
          <w:sz w:val="24"/>
          <w:szCs w:val="24"/>
        </w:rPr>
        <w:t xml:space="preserve">: </w:t>
      </w:r>
      <w:proofErr w:type="spellStart"/>
      <w:r w:rsidRPr="0092779B">
        <w:rPr>
          <w:rFonts w:eastAsiaTheme="minorHAnsi"/>
          <w:sz w:val="24"/>
          <w:szCs w:val="24"/>
        </w:rPr>
        <w:t>Priekulės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socialinių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paslaugų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centro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vairuotojas</w:t>
      </w:r>
      <w:proofErr w:type="spellEnd"/>
      <w:r w:rsidRPr="0092779B">
        <w:rPr>
          <w:rFonts w:eastAsiaTheme="minorHAnsi"/>
          <w:sz w:val="24"/>
          <w:szCs w:val="24"/>
        </w:rPr>
        <w:t>.</w:t>
      </w:r>
    </w:p>
    <w:p w:rsidR="0092779B" w:rsidRPr="0092779B" w:rsidRDefault="0092779B" w:rsidP="0092779B">
      <w:pPr>
        <w:ind w:left="360"/>
        <w:jc w:val="both"/>
        <w:rPr>
          <w:rFonts w:eastAsiaTheme="minorHAnsi"/>
          <w:sz w:val="24"/>
          <w:szCs w:val="24"/>
        </w:rPr>
      </w:pPr>
      <w:r w:rsidRPr="0092779B">
        <w:rPr>
          <w:rFonts w:eastAsiaTheme="minorHAnsi"/>
          <w:sz w:val="24"/>
          <w:szCs w:val="24"/>
        </w:rPr>
        <w:t xml:space="preserve">    2.  </w:t>
      </w:r>
      <w:proofErr w:type="spellStart"/>
      <w:r w:rsidRPr="0092779B">
        <w:rPr>
          <w:rFonts w:eastAsiaTheme="minorHAnsi"/>
          <w:sz w:val="24"/>
          <w:szCs w:val="24"/>
        </w:rPr>
        <w:t>Pareigybės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grupė</w:t>
      </w:r>
      <w:proofErr w:type="spellEnd"/>
      <w:r w:rsidRPr="0092779B">
        <w:rPr>
          <w:rFonts w:eastAsiaTheme="minorHAnsi"/>
          <w:sz w:val="24"/>
          <w:szCs w:val="24"/>
        </w:rPr>
        <w:t xml:space="preserve">: </w:t>
      </w:r>
      <w:proofErr w:type="spellStart"/>
      <w:r w:rsidRPr="0092779B">
        <w:rPr>
          <w:rFonts w:eastAsiaTheme="minorHAnsi"/>
          <w:sz w:val="24"/>
          <w:szCs w:val="24"/>
        </w:rPr>
        <w:t>Priekulės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socialinių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paslaugų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centro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kvalifikuotas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darbuotojas</w:t>
      </w:r>
      <w:proofErr w:type="spellEnd"/>
      <w:r w:rsidRPr="0092779B">
        <w:rPr>
          <w:rFonts w:eastAsiaTheme="minorHAnsi"/>
          <w:sz w:val="24"/>
          <w:szCs w:val="24"/>
        </w:rPr>
        <w:t>.</w:t>
      </w:r>
    </w:p>
    <w:p w:rsidR="0092779B" w:rsidRPr="0092779B" w:rsidRDefault="0092779B" w:rsidP="0092779B">
      <w:pPr>
        <w:jc w:val="both"/>
        <w:rPr>
          <w:rFonts w:eastAsiaTheme="minorHAnsi"/>
          <w:sz w:val="24"/>
          <w:szCs w:val="24"/>
        </w:rPr>
      </w:pPr>
      <w:r w:rsidRPr="0092779B">
        <w:rPr>
          <w:rFonts w:eastAsiaTheme="minorHAnsi"/>
          <w:sz w:val="24"/>
          <w:szCs w:val="24"/>
        </w:rPr>
        <w:t xml:space="preserve">          3.  </w:t>
      </w:r>
      <w:proofErr w:type="spellStart"/>
      <w:r w:rsidRPr="0092779B">
        <w:rPr>
          <w:rFonts w:eastAsiaTheme="minorHAnsi"/>
          <w:sz w:val="24"/>
          <w:szCs w:val="24"/>
        </w:rPr>
        <w:t>Pareigybės</w:t>
      </w:r>
      <w:proofErr w:type="spellEnd"/>
      <w:r w:rsidRPr="0092779B">
        <w:rPr>
          <w:rFonts w:eastAsiaTheme="minorHAnsi"/>
          <w:sz w:val="24"/>
          <w:szCs w:val="24"/>
        </w:rPr>
        <w:t xml:space="preserve"> </w:t>
      </w:r>
      <w:proofErr w:type="spellStart"/>
      <w:r w:rsidRPr="0092779B">
        <w:rPr>
          <w:rFonts w:eastAsiaTheme="minorHAnsi"/>
          <w:sz w:val="24"/>
          <w:szCs w:val="24"/>
        </w:rPr>
        <w:t>lygis</w:t>
      </w:r>
      <w:proofErr w:type="spellEnd"/>
      <w:r w:rsidRPr="0092779B">
        <w:rPr>
          <w:rFonts w:eastAsiaTheme="minorHAnsi"/>
          <w:sz w:val="24"/>
          <w:szCs w:val="24"/>
        </w:rPr>
        <w:t>: C.</w:t>
      </w:r>
    </w:p>
    <w:p w:rsidR="00BD34A9" w:rsidRDefault="00BD34A9" w:rsidP="00BD34A9">
      <w:pPr>
        <w:pStyle w:val="Default"/>
        <w:jc w:val="both"/>
        <w:rPr>
          <w:sz w:val="23"/>
          <w:szCs w:val="23"/>
        </w:rPr>
      </w:pPr>
      <w:r>
        <w:t xml:space="preserve">          </w:t>
      </w:r>
      <w:r w:rsidR="0092779B" w:rsidRPr="0092779B">
        <w:t xml:space="preserve">4. Pareigybės paskirtis: Priekulės socialinių paslaugų centro </w:t>
      </w:r>
      <w:proofErr w:type="spellStart"/>
      <w:r w:rsidR="0092779B">
        <w:t>vairuotojaus</w:t>
      </w:r>
      <w:proofErr w:type="spellEnd"/>
      <w:r w:rsidR="0092779B" w:rsidRPr="0092779B">
        <w:t xml:space="preserve"> pareigybė skirta</w:t>
      </w:r>
      <w:r w:rsidR="00625EE3">
        <w:t xml:space="preserve"> </w:t>
      </w:r>
      <w:r w:rsidR="00F212A1">
        <w:t>techniškai tvarkinga</w:t>
      </w:r>
      <w:r w:rsidR="00625EE3">
        <w:t xml:space="preserve"> </w:t>
      </w:r>
      <w:r>
        <w:t xml:space="preserve">tarnybine </w:t>
      </w:r>
      <w:r w:rsidR="00625EE3">
        <w:t xml:space="preserve">transporto priemone </w:t>
      </w:r>
      <w:r w:rsidR="00625EE3" w:rsidRPr="00C74824">
        <w:rPr>
          <w:rFonts w:eastAsia="Times New Roman"/>
        </w:rPr>
        <w:t xml:space="preserve">saugiai ir laiku vežioti </w:t>
      </w:r>
      <w:r w:rsidR="00625EE3">
        <w:t>klientus</w:t>
      </w:r>
      <w:r w:rsidR="00625EE3" w:rsidRPr="00C74824">
        <w:rPr>
          <w:rFonts w:eastAsia="Times New Roman"/>
        </w:rPr>
        <w:t xml:space="preserve"> į/iš </w:t>
      </w:r>
      <w:r w:rsidR="00625EE3">
        <w:t>įstaigos ir kitais socialinių paslaugų teikimo</w:t>
      </w:r>
      <w:r w:rsidR="00625EE3" w:rsidRPr="00C74824">
        <w:rPr>
          <w:rFonts w:eastAsia="Times New Roman"/>
        </w:rPr>
        <w:t xml:space="preserve"> tikslais bei maršrutais, </w:t>
      </w:r>
      <w:r w:rsidR="00625EE3">
        <w:t xml:space="preserve">patvirtintais </w:t>
      </w:r>
      <w:r w:rsidR="00625EE3" w:rsidRPr="00C74824">
        <w:rPr>
          <w:rFonts w:eastAsia="Times New Roman"/>
        </w:rPr>
        <w:t>direktoriaus</w:t>
      </w:r>
      <w:r>
        <w:t xml:space="preserve">, </w:t>
      </w:r>
      <w:r>
        <w:rPr>
          <w:sz w:val="23"/>
          <w:szCs w:val="23"/>
        </w:rPr>
        <w:t xml:space="preserve">bei prižiūrėti tarnybines transporto priemones ir užtikrinti jų techninės apžiūros reikalavimų vykdymą. </w:t>
      </w:r>
    </w:p>
    <w:p w:rsidR="0092779B" w:rsidRPr="0092779B" w:rsidRDefault="0092779B" w:rsidP="0092779B">
      <w:pPr>
        <w:jc w:val="both"/>
        <w:rPr>
          <w:rFonts w:eastAsiaTheme="minorHAnsi"/>
          <w:sz w:val="24"/>
          <w:szCs w:val="24"/>
          <w:lang w:val="lt-LT"/>
        </w:rPr>
      </w:pPr>
      <w:r w:rsidRPr="0092779B">
        <w:rPr>
          <w:rFonts w:eastAsiaTheme="minorHAnsi"/>
          <w:sz w:val="24"/>
          <w:szCs w:val="24"/>
          <w:lang w:val="lt-LT"/>
        </w:rPr>
        <w:t xml:space="preserve">           5. Pareigybės pavaldumas: Priekulės socialinių paslaugų centro </w:t>
      </w:r>
      <w:r w:rsidR="00625EE3">
        <w:rPr>
          <w:rFonts w:eastAsiaTheme="minorHAnsi"/>
          <w:sz w:val="24"/>
          <w:szCs w:val="24"/>
          <w:lang w:val="lt-LT"/>
        </w:rPr>
        <w:t>vairuotojas (toliau – vairuotojas</w:t>
      </w:r>
      <w:r w:rsidRPr="0092779B">
        <w:rPr>
          <w:rFonts w:eastAsiaTheme="minorHAnsi"/>
          <w:sz w:val="24"/>
          <w:szCs w:val="24"/>
          <w:lang w:val="lt-LT"/>
        </w:rPr>
        <w:t xml:space="preserve">) yra tiesiogiai pavaldus Priekulės socialinių paslaugų centro (toliau – Centras) </w:t>
      </w:r>
      <w:r w:rsidR="00625EE3">
        <w:rPr>
          <w:rFonts w:eastAsiaTheme="minorHAnsi"/>
          <w:sz w:val="24"/>
          <w:szCs w:val="24"/>
          <w:lang w:val="lt-LT"/>
        </w:rPr>
        <w:t>ūkvedžiui</w:t>
      </w:r>
      <w:r w:rsidRPr="0092779B">
        <w:rPr>
          <w:rFonts w:eastAsiaTheme="minorHAnsi"/>
          <w:sz w:val="24"/>
          <w:szCs w:val="24"/>
          <w:lang w:val="lt-LT"/>
        </w:rPr>
        <w:t>.</w:t>
      </w:r>
    </w:p>
    <w:p w:rsidR="00527662" w:rsidRPr="00527662" w:rsidRDefault="00527662" w:rsidP="0092779B">
      <w:pPr>
        <w:jc w:val="both"/>
        <w:rPr>
          <w:rFonts w:eastAsiaTheme="minorHAnsi"/>
          <w:sz w:val="16"/>
          <w:szCs w:val="16"/>
          <w:lang w:val="lt-LT"/>
        </w:rPr>
      </w:pPr>
    </w:p>
    <w:p w:rsidR="0092779B" w:rsidRPr="0092779B" w:rsidRDefault="0092779B" w:rsidP="0092779B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II SKYRIUS</w:t>
      </w:r>
    </w:p>
    <w:p w:rsidR="0092779B" w:rsidRPr="0092779B" w:rsidRDefault="0092779B" w:rsidP="0092779B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SPECIALŪS REIKALAVIMAI PAREIGYBEI</w:t>
      </w:r>
    </w:p>
    <w:p w:rsidR="0092779B" w:rsidRPr="0092779B" w:rsidRDefault="0092779B" w:rsidP="0092779B">
      <w:pPr>
        <w:jc w:val="center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           </w:t>
      </w:r>
    </w:p>
    <w:p w:rsidR="0092779B" w:rsidRPr="0092779B" w:rsidRDefault="0092779B" w:rsidP="0092779B">
      <w:pPr>
        <w:jc w:val="both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6. </w:t>
      </w:r>
      <w:r w:rsidR="008E6CBA">
        <w:rPr>
          <w:sz w:val="24"/>
          <w:szCs w:val="24"/>
          <w:lang w:val="lt-LT" w:eastAsia="lt-LT"/>
        </w:rPr>
        <w:t xml:space="preserve"> Darbuotojas, einantis šias pareigas, turi atitikti šiuos </w:t>
      </w:r>
      <w:r w:rsidRPr="0092779B">
        <w:rPr>
          <w:sz w:val="24"/>
          <w:szCs w:val="24"/>
          <w:lang w:val="lt-LT" w:eastAsia="lt-LT"/>
        </w:rPr>
        <w:t>specialiuosius reikalavimus:</w:t>
      </w:r>
    </w:p>
    <w:p w:rsidR="00EA1F88" w:rsidRDefault="0092779B" w:rsidP="00EA1F88">
      <w:pPr>
        <w:jc w:val="both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6.1. turėti </w:t>
      </w:r>
      <w:r w:rsidR="00625EE3">
        <w:rPr>
          <w:sz w:val="24"/>
          <w:szCs w:val="24"/>
          <w:lang w:val="lt-LT" w:eastAsia="lt-LT"/>
        </w:rPr>
        <w:t>ne žemesnį</w:t>
      </w:r>
      <w:r w:rsidRPr="0092779B">
        <w:rPr>
          <w:sz w:val="24"/>
          <w:szCs w:val="24"/>
          <w:lang w:val="lt-LT" w:eastAsia="lt-LT"/>
        </w:rPr>
        <w:t xml:space="preserve"> kaip vidurinį išsilavinimą i</w:t>
      </w:r>
      <w:r w:rsidR="00625EE3">
        <w:rPr>
          <w:sz w:val="24"/>
          <w:szCs w:val="24"/>
          <w:lang w:val="lt-LT" w:eastAsia="lt-LT"/>
        </w:rPr>
        <w:t>r (</w:t>
      </w:r>
      <w:r w:rsidRPr="0092779B">
        <w:rPr>
          <w:sz w:val="24"/>
          <w:szCs w:val="24"/>
          <w:lang w:val="lt-LT" w:eastAsia="lt-LT"/>
        </w:rPr>
        <w:t>ar</w:t>
      </w:r>
      <w:r w:rsidR="00625EE3">
        <w:rPr>
          <w:sz w:val="24"/>
          <w:szCs w:val="24"/>
          <w:lang w:val="lt-LT" w:eastAsia="lt-LT"/>
        </w:rPr>
        <w:t>)</w:t>
      </w:r>
      <w:r w:rsidRPr="0092779B">
        <w:rPr>
          <w:sz w:val="24"/>
          <w:szCs w:val="24"/>
          <w:lang w:val="lt-LT" w:eastAsia="lt-LT"/>
        </w:rPr>
        <w:t xml:space="preserve"> įgytą profesinę kvalifikaciją</w:t>
      </w:r>
      <w:r w:rsidR="00EA1F88">
        <w:rPr>
          <w:sz w:val="24"/>
          <w:szCs w:val="24"/>
          <w:lang w:val="lt-LT" w:eastAsia="lt-LT"/>
        </w:rPr>
        <w:t>;</w:t>
      </w:r>
    </w:p>
    <w:p w:rsidR="00EA1F88" w:rsidRPr="00EA1F88" w:rsidRDefault="00EA1F88" w:rsidP="00EA1F88">
      <w:pPr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6.2. turėti galiojantį </w:t>
      </w:r>
      <w:r w:rsidR="00EC722B" w:rsidRPr="00EC722B">
        <w:rPr>
          <w:sz w:val="24"/>
          <w:szCs w:val="24"/>
          <w:lang w:val="lt-LT" w:eastAsia="lt-LT"/>
        </w:rPr>
        <w:t xml:space="preserve">B ir </w:t>
      </w:r>
      <w:r w:rsidR="00625EE3" w:rsidRPr="00EC722B">
        <w:rPr>
          <w:sz w:val="24"/>
          <w:szCs w:val="24"/>
          <w:lang w:val="lt-LT" w:eastAsia="lt-LT"/>
        </w:rPr>
        <w:t xml:space="preserve"> </w:t>
      </w:r>
      <w:r w:rsidR="00625EE3" w:rsidRPr="00EC722B">
        <w:rPr>
          <w:sz w:val="24"/>
          <w:szCs w:val="24"/>
          <w:lang w:val="lt-LT"/>
        </w:rPr>
        <w:t>D</w:t>
      </w:r>
      <w:r w:rsidR="00EC722B" w:rsidRPr="00EC722B">
        <w:rPr>
          <w:sz w:val="24"/>
          <w:szCs w:val="24"/>
          <w:lang w:val="lt-LT"/>
        </w:rPr>
        <w:t xml:space="preserve"> ar D1</w:t>
      </w:r>
      <w:r w:rsidR="00625EE3" w:rsidRPr="00EC722B">
        <w:rPr>
          <w:sz w:val="24"/>
          <w:szCs w:val="24"/>
          <w:lang w:val="lt-LT"/>
        </w:rPr>
        <w:t xml:space="preserve"> kategorijos kelių transporto</w:t>
      </w:r>
      <w:r w:rsidRPr="00EC722B">
        <w:rPr>
          <w:sz w:val="24"/>
          <w:szCs w:val="24"/>
          <w:lang w:val="lt-LT"/>
        </w:rPr>
        <w:t xml:space="preserve"> priemonės vairuotojo pažymėjimą</w:t>
      </w:r>
      <w:r w:rsidRPr="00EC722B">
        <w:rPr>
          <w:lang w:val="lt-LT"/>
        </w:rPr>
        <w:t xml:space="preserve"> </w:t>
      </w:r>
      <w:r w:rsidRPr="00EC722B">
        <w:rPr>
          <w:sz w:val="24"/>
          <w:szCs w:val="24"/>
          <w:lang w:val="lt-LT"/>
        </w:rPr>
        <w:t>ir</w:t>
      </w:r>
      <w:r>
        <w:rPr>
          <w:sz w:val="24"/>
          <w:szCs w:val="24"/>
          <w:lang w:val="lt-LT"/>
        </w:rPr>
        <w:t xml:space="preserve"> galiojančią v</w:t>
      </w:r>
      <w:r w:rsidRPr="00EA1F88">
        <w:rPr>
          <w:sz w:val="24"/>
          <w:szCs w:val="24"/>
          <w:lang w:val="lt-LT"/>
        </w:rPr>
        <w:t>airuotojo sveikatos patikrinimo medicininę pažymą, kuri leidžia vairuoti atitinkamos rūšies transporto priemones;</w:t>
      </w:r>
    </w:p>
    <w:p w:rsidR="0092779B" w:rsidRDefault="0092779B" w:rsidP="0092779B">
      <w:pPr>
        <w:jc w:val="both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</w:t>
      </w:r>
      <w:r w:rsidR="00EA1F88">
        <w:rPr>
          <w:sz w:val="24"/>
          <w:szCs w:val="24"/>
          <w:lang w:val="lt-LT" w:eastAsia="lt-LT"/>
        </w:rPr>
        <w:t>6.3</w:t>
      </w:r>
      <w:r w:rsidRPr="0092779B">
        <w:rPr>
          <w:sz w:val="24"/>
          <w:szCs w:val="24"/>
          <w:lang w:val="lt-LT" w:eastAsia="lt-LT"/>
        </w:rPr>
        <w:t xml:space="preserve">. </w:t>
      </w:r>
      <w:r w:rsidR="00EA1F88">
        <w:rPr>
          <w:sz w:val="24"/>
          <w:szCs w:val="24"/>
          <w:lang w:val="lt-LT" w:eastAsia="lt-LT"/>
        </w:rPr>
        <w:t xml:space="preserve">turėti dvejų </w:t>
      </w:r>
      <w:r w:rsidRPr="0092779B">
        <w:rPr>
          <w:sz w:val="24"/>
          <w:szCs w:val="24"/>
          <w:lang w:val="lt-LT" w:eastAsia="lt-LT"/>
        </w:rPr>
        <w:t xml:space="preserve">metų </w:t>
      </w:r>
      <w:r w:rsidR="00625EE3">
        <w:rPr>
          <w:sz w:val="24"/>
          <w:szCs w:val="24"/>
          <w:lang w:val="lt-LT" w:eastAsia="lt-LT"/>
        </w:rPr>
        <w:t xml:space="preserve">vairuotojo darbo </w:t>
      </w:r>
      <w:r w:rsidRPr="0092779B">
        <w:rPr>
          <w:sz w:val="24"/>
          <w:szCs w:val="24"/>
          <w:lang w:val="lt-LT" w:eastAsia="lt-LT"/>
        </w:rPr>
        <w:t>patirtį;</w:t>
      </w:r>
    </w:p>
    <w:p w:rsidR="00EA1F88" w:rsidRPr="00EA1F88" w:rsidRDefault="00EA1F88" w:rsidP="00EA1F8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        6.4.</w:t>
      </w:r>
      <w:r w:rsidR="00EC722B">
        <w:rPr>
          <w:sz w:val="24"/>
          <w:szCs w:val="24"/>
          <w:lang w:val="lt-LT"/>
        </w:rPr>
        <w:t xml:space="preserve"> </w:t>
      </w:r>
      <w:proofErr w:type="spellStart"/>
      <w:proofErr w:type="gramStart"/>
      <w:r w:rsidRPr="00EA1F88">
        <w:rPr>
          <w:bCs/>
          <w:sz w:val="24"/>
          <w:szCs w:val="24"/>
        </w:rPr>
        <w:t>išmanyti</w:t>
      </w:r>
      <w:proofErr w:type="spellEnd"/>
      <w:proofErr w:type="gramEnd"/>
      <w:r w:rsidRPr="00EA1F88">
        <w:rPr>
          <w:bCs/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apie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priemonių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techninę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priežiūrą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ir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priemones</w:t>
      </w:r>
      <w:proofErr w:type="spellEnd"/>
      <w:r w:rsidRPr="00EA1F88">
        <w:rPr>
          <w:sz w:val="24"/>
          <w:szCs w:val="24"/>
        </w:rPr>
        <w:t xml:space="preserve">, </w:t>
      </w:r>
      <w:proofErr w:type="spellStart"/>
      <w:r w:rsidRPr="00EA1F88">
        <w:rPr>
          <w:sz w:val="24"/>
          <w:szCs w:val="24"/>
        </w:rPr>
        <w:t>kuro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ir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tepalų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klasifikaciją</w:t>
      </w:r>
      <w:proofErr w:type="spellEnd"/>
      <w:r w:rsidRPr="00EA1F88">
        <w:rPr>
          <w:sz w:val="24"/>
          <w:szCs w:val="24"/>
        </w:rPr>
        <w:t xml:space="preserve">, </w:t>
      </w:r>
      <w:proofErr w:type="spellStart"/>
      <w:r w:rsidRPr="00EA1F88">
        <w:rPr>
          <w:sz w:val="24"/>
          <w:szCs w:val="24"/>
        </w:rPr>
        <w:t>savybes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ir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sunaudojimo</w:t>
      </w:r>
      <w:proofErr w:type="spellEnd"/>
      <w:r w:rsidRPr="00EA1F88">
        <w:rPr>
          <w:sz w:val="24"/>
          <w:szCs w:val="24"/>
        </w:rPr>
        <w:t xml:space="preserve"> </w:t>
      </w:r>
      <w:proofErr w:type="spellStart"/>
      <w:r w:rsidRPr="00EA1F88">
        <w:rPr>
          <w:sz w:val="24"/>
          <w:szCs w:val="24"/>
        </w:rPr>
        <w:t>normas</w:t>
      </w:r>
      <w:proofErr w:type="spellEnd"/>
      <w:r w:rsidRPr="00EA1F88">
        <w:rPr>
          <w:sz w:val="24"/>
          <w:szCs w:val="24"/>
        </w:rPr>
        <w:t>.</w:t>
      </w:r>
    </w:p>
    <w:p w:rsidR="00527662" w:rsidRPr="00527662" w:rsidRDefault="00527662" w:rsidP="0092779B">
      <w:pPr>
        <w:jc w:val="both"/>
        <w:rPr>
          <w:sz w:val="16"/>
          <w:szCs w:val="16"/>
          <w:lang w:eastAsia="lt-LT"/>
        </w:rPr>
      </w:pPr>
    </w:p>
    <w:p w:rsidR="0092779B" w:rsidRPr="0092779B" w:rsidRDefault="0092779B" w:rsidP="0092779B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III SKYRIUS</w:t>
      </w:r>
    </w:p>
    <w:p w:rsidR="0092779B" w:rsidRPr="0092779B" w:rsidRDefault="0092779B" w:rsidP="0092779B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ŠIAS PAREIGAS EINANČIO DARBUOTOJO FUNKCIJOS</w:t>
      </w:r>
    </w:p>
    <w:p w:rsidR="005672A5" w:rsidRPr="00527662" w:rsidRDefault="005672A5" w:rsidP="005672A5">
      <w:pPr>
        <w:tabs>
          <w:tab w:val="left" w:pos="1134"/>
        </w:tabs>
        <w:jc w:val="both"/>
        <w:rPr>
          <w:sz w:val="16"/>
          <w:szCs w:val="16"/>
          <w:lang w:val="lt-LT" w:eastAsia="lt-LT"/>
        </w:rPr>
      </w:pPr>
    </w:p>
    <w:p w:rsidR="00E40AE6" w:rsidRPr="005672A5" w:rsidRDefault="008E6CBA" w:rsidP="008E6CBA">
      <w:pPr>
        <w:pStyle w:val="Sraopastraipa"/>
        <w:numPr>
          <w:ilvl w:val="0"/>
          <w:numId w:val="3"/>
        </w:numPr>
        <w:tabs>
          <w:tab w:val="left" w:pos="1134"/>
        </w:tabs>
        <w:jc w:val="both"/>
      </w:pPr>
      <w:r w:rsidRPr="008E6CBA">
        <w:rPr>
          <w:sz w:val="24"/>
          <w:szCs w:val="24"/>
          <w:lang w:val="lt-LT"/>
        </w:rPr>
        <w:t xml:space="preserve">Šias </w:t>
      </w:r>
      <w:proofErr w:type="spellStart"/>
      <w:r w:rsidRPr="008E6CBA">
        <w:rPr>
          <w:sz w:val="24"/>
          <w:szCs w:val="24"/>
        </w:rPr>
        <w:t>pareigas</w:t>
      </w:r>
      <w:proofErr w:type="spellEnd"/>
      <w:r w:rsidRPr="008E6CBA">
        <w:rPr>
          <w:sz w:val="24"/>
          <w:szCs w:val="24"/>
        </w:rPr>
        <w:t xml:space="preserve"> </w:t>
      </w:r>
      <w:proofErr w:type="spellStart"/>
      <w:r w:rsidRPr="008E6CBA">
        <w:rPr>
          <w:sz w:val="24"/>
          <w:szCs w:val="24"/>
        </w:rPr>
        <w:t>einantis</w:t>
      </w:r>
      <w:proofErr w:type="spellEnd"/>
      <w:r w:rsidRPr="008E6CBA">
        <w:rPr>
          <w:sz w:val="24"/>
          <w:szCs w:val="24"/>
        </w:rPr>
        <w:t xml:space="preserve"> </w:t>
      </w:r>
      <w:proofErr w:type="spellStart"/>
      <w:r w:rsidRPr="008E6CBA">
        <w:rPr>
          <w:sz w:val="24"/>
          <w:szCs w:val="24"/>
        </w:rPr>
        <w:t>darbuotojas</w:t>
      </w:r>
      <w:proofErr w:type="spellEnd"/>
      <w:r w:rsidRPr="008E6CBA">
        <w:rPr>
          <w:sz w:val="24"/>
          <w:szCs w:val="24"/>
        </w:rPr>
        <w:t xml:space="preserve"> </w:t>
      </w:r>
      <w:proofErr w:type="spellStart"/>
      <w:r w:rsidRPr="008E6CBA">
        <w:rPr>
          <w:sz w:val="24"/>
          <w:szCs w:val="24"/>
        </w:rPr>
        <w:t>vykdo</w:t>
      </w:r>
      <w:proofErr w:type="spellEnd"/>
      <w:r w:rsidRPr="008E6CBA">
        <w:rPr>
          <w:sz w:val="24"/>
          <w:szCs w:val="24"/>
        </w:rPr>
        <w:t xml:space="preserve"> </w:t>
      </w:r>
      <w:proofErr w:type="spellStart"/>
      <w:r w:rsidRPr="008E6CBA">
        <w:rPr>
          <w:sz w:val="24"/>
          <w:szCs w:val="24"/>
        </w:rPr>
        <w:t>ši</w:t>
      </w:r>
      <w:r w:rsidR="005672A5" w:rsidRPr="008E6CBA">
        <w:rPr>
          <w:sz w:val="24"/>
          <w:szCs w:val="24"/>
        </w:rPr>
        <w:t>as</w:t>
      </w:r>
      <w:proofErr w:type="spellEnd"/>
      <w:r w:rsidR="005672A5" w:rsidRPr="008E6CBA">
        <w:rPr>
          <w:sz w:val="24"/>
          <w:szCs w:val="24"/>
        </w:rPr>
        <w:t xml:space="preserve"> </w:t>
      </w:r>
      <w:proofErr w:type="spellStart"/>
      <w:r w:rsidR="005672A5" w:rsidRPr="008E6CBA">
        <w:rPr>
          <w:sz w:val="24"/>
          <w:szCs w:val="24"/>
        </w:rPr>
        <w:t>funkcijas</w:t>
      </w:r>
      <w:proofErr w:type="spellEnd"/>
      <w:r w:rsidR="005672A5" w:rsidRPr="008E6CBA">
        <w:rPr>
          <w:sz w:val="24"/>
          <w:szCs w:val="24"/>
        </w:rPr>
        <w:t xml:space="preserve">: </w:t>
      </w:r>
    </w:p>
    <w:p w:rsidR="005672A5" w:rsidRPr="005672A5" w:rsidRDefault="008E6CBA" w:rsidP="008E6CBA">
      <w:pPr>
        <w:ind w:firstLine="6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5672A5" w:rsidRPr="005672A5">
        <w:rPr>
          <w:sz w:val="24"/>
          <w:szCs w:val="24"/>
          <w:lang w:val="lt-LT"/>
        </w:rPr>
        <w:t>.1. atvykti į darbą nustatytu laiku, gerai pailsėjusiam, blaiviam;</w:t>
      </w:r>
    </w:p>
    <w:p w:rsidR="005672A5" w:rsidRPr="005672A5" w:rsidRDefault="008E6CBA" w:rsidP="008E6CBA">
      <w:pPr>
        <w:ind w:firstLine="6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EC722B">
        <w:rPr>
          <w:sz w:val="24"/>
          <w:szCs w:val="24"/>
          <w:lang w:val="lt-LT"/>
        </w:rPr>
        <w:t>.2.</w:t>
      </w:r>
      <w:r w:rsidR="005672A5" w:rsidRPr="005672A5">
        <w:rPr>
          <w:sz w:val="24"/>
          <w:szCs w:val="24"/>
          <w:lang w:val="lt-LT"/>
        </w:rPr>
        <w:t xml:space="preserve">patikrinti </w:t>
      </w:r>
      <w:r>
        <w:rPr>
          <w:sz w:val="24"/>
          <w:szCs w:val="24"/>
          <w:lang w:val="lt-LT"/>
        </w:rPr>
        <w:t>transporto priemonės</w:t>
      </w:r>
      <w:r w:rsidR="005672A5" w:rsidRPr="005672A5">
        <w:rPr>
          <w:sz w:val="24"/>
          <w:szCs w:val="24"/>
          <w:lang w:val="lt-LT"/>
        </w:rPr>
        <w:t xml:space="preserve"> techninę būklę</w:t>
      </w:r>
      <w:r>
        <w:rPr>
          <w:sz w:val="24"/>
          <w:szCs w:val="24"/>
          <w:lang w:val="lt-LT"/>
        </w:rPr>
        <w:t>,</w:t>
      </w:r>
      <w:r w:rsidR="005672A5" w:rsidRPr="005672A5">
        <w:rPr>
          <w:sz w:val="24"/>
          <w:szCs w:val="24"/>
          <w:lang w:val="lt-LT"/>
        </w:rPr>
        <w:t xml:space="preserve"> tikrinimo metu ypatingą dėmesį atkreipti į:</w:t>
      </w:r>
    </w:p>
    <w:p w:rsidR="005672A5" w:rsidRPr="00C74824" w:rsidRDefault="008E6CBA" w:rsidP="008E6CBA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.2.1. </w:t>
      </w:r>
      <w:proofErr w:type="gramStart"/>
      <w:r>
        <w:rPr>
          <w:sz w:val="24"/>
          <w:szCs w:val="24"/>
          <w:lang w:val="lt-LT"/>
        </w:rPr>
        <w:t>transporto</w:t>
      </w:r>
      <w:proofErr w:type="gramEnd"/>
      <w:r>
        <w:rPr>
          <w:sz w:val="24"/>
          <w:szCs w:val="24"/>
          <w:lang w:val="lt-LT"/>
        </w:rPr>
        <w:t xml:space="preserve">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kuro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sistemos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šildymo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tepimo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sistemų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būklę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8E6CBA" w:rsidP="008E6CBA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.2.2. </w:t>
      </w:r>
      <w:proofErr w:type="spellStart"/>
      <w:proofErr w:type="gramStart"/>
      <w:r w:rsidR="005672A5" w:rsidRPr="00C74824">
        <w:rPr>
          <w:sz w:val="24"/>
          <w:szCs w:val="24"/>
        </w:rPr>
        <w:t>stabdžių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vairo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būklę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8E6CBA" w:rsidP="008E6CBA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.2.3. </w:t>
      </w:r>
      <w:proofErr w:type="gramStart"/>
      <w:r>
        <w:rPr>
          <w:sz w:val="24"/>
          <w:szCs w:val="24"/>
          <w:lang w:val="lt-LT"/>
        </w:rPr>
        <w:t>transporto</w:t>
      </w:r>
      <w:proofErr w:type="gramEnd"/>
      <w:r>
        <w:rPr>
          <w:sz w:val="24"/>
          <w:szCs w:val="24"/>
          <w:lang w:val="lt-LT"/>
        </w:rPr>
        <w:t xml:space="preserve">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vidaus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apšvietimo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signalizavimo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kontrolinių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prietaisų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darbą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8E6CBA" w:rsidP="008E6CBA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.2.4. </w:t>
      </w:r>
      <w:proofErr w:type="spellStart"/>
      <w:proofErr w:type="gramStart"/>
      <w:r w:rsidR="005672A5" w:rsidRPr="00C74824">
        <w:rPr>
          <w:sz w:val="24"/>
          <w:szCs w:val="24"/>
        </w:rPr>
        <w:t>artimųjų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tolimųjų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šviesų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žibintų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gabaritinių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stovėjimo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šviesų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posūkio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rodiklių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kt. </w:t>
      </w:r>
      <w:proofErr w:type="spellStart"/>
      <w:r w:rsidR="005672A5" w:rsidRPr="00C74824">
        <w:rPr>
          <w:sz w:val="24"/>
          <w:szCs w:val="24"/>
        </w:rPr>
        <w:t>veikimą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8E6CBA" w:rsidP="008E6CBA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.3. </w:t>
      </w:r>
      <w:proofErr w:type="spellStart"/>
      <w:proofErr w:type="gramStart"/>
      <w:r w:rsidR="005672A5" w:rsidRPr="00C74824">
        <w:rPr>
          <w:sz w:val="24"/>
          <w:szCs w:val="24"/>
        </w:rPr>
        <w:t>patikrinti</w:t>
      </w:r>
      <w:proofErr w:type="spellEnd"/>
      <w:proofErr w:type="gram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ar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transporto priemonėje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yra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pirmosios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pagalbos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vaistinėlė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pirminės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gaisro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gesinimo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priemo</w:t>
      </w:r>
      <w:r>
        <w:rPr>
          <w:sz w:val="24"/>
          <w:szCs w:val="24"/>
        </w:rPr>
        <w:t>nės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avarinio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sustojimo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ženklas</w:t>
      </w:r>
      <w:proofErr w:type="spellEnd"/>
      <w:r w:rsidR="005672A5" w:rsidRPr="00C74824">
        <w:rPr>
          <w:sz w:val="24"/>
          <w:szCs w:val="24"/>
        </w:rPr>
        <w:t xml:space="preserve">, </w:t>
      </w:r>
      <w:r w:rsidR="00945734">
        <w:rPr>
          <w:sz w:val="24"/>
          <w:szCs w:val="24"/>
          <w:lang w:val="lt-LT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remontui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kelionėje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reikalingi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įrankiai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atsarginės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dalys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945734" w:rsidP="0094573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.4. </w:t>
      </w:r>
      <w:proofErr w:type="spellStart"/>
      <w:proofErr w:type="gramStart"/>
      <w:r w:rsidR="005672A5" w:rsidRPr="00C74824">
        <w:rPr>
          <w:sz w:val="24"/>
          <w:szCs w:val="24"/>
        </w:rPr>
        <w:t>patikrinti</w:t>
      </w:r>
      <w:proofErr w:type="spellEnd"/>
      <w:proofErr w:type="gram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ar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duslintuvo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vamzdis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tvarkingas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ar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išmetamos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dujos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nepateks</w:t>
      </w:r>
      <w:proofErr w:type="spellEnd"/>
      <w:r w:rsidR="005672A5" w:rsidRPr="00C74824">
        <w:rPr>
          <w:sz w:val="24"/>
          <w:szCs w:val="24"/>
        </w:rPr>
        <w:t xml:space="preserve"> į </w:t>
      </w:r>
      <w:r>
        <w:rPr>
          <w:sz w:val="24"/>
          <w:szCs w:val="24"/>
          <w:lang w:val="lt-LT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saloną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945734" w:rsidP="0094573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.5. </w:t>
      </w:r>
      <w:proofErr w:type="spellStart"/>
      <w:proofErr w:type="gramStart"/>
      <w:r w:rsidR="005672A5" w:rsidRPr="00C74824">
        <w:rPr>
          <w:sz w:val="24"/>
          <w:szCs w:val="24"/>
        </w:rPr>
        <w:t>patikrinti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padangų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būklę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ar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slėgis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jose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atitinka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norminį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945734" w:rsidP="0094573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72A5" w:rsidRPr="00C74824">
        <w:rPr>
          <w:sz w:val="24"/>
          <w:szCs w:val="24"/>
        </w:rPr>
        <w:t xml:space="preserve">.6. </w:t>
      </w:r>
      <w:proofErr w:type="spellStart"/>
      <w:proofErr w:type="gramStart"/>
      <w:r w:rsidR="005672A5" w:rsidRPr="00C74824">
        <w:rPr>
          <w:sz w:val="24"/>
          <w:szCs w:val="24"/>
        </w:rPr>
        <w:t>patikrinti</w:t>
      </w:r>
      <w:proofErr w:type="spellEnd"/>
      <w:proofErr w:type="gram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ar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iš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nesisunkia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vanduo</w:t>
      </w:r>
      <w:proofErr w:type="spellEnd"/>
      <w:r w:rsidR="005672A5" w:rsidRPr="00C74824">
        <w:rPr>
          <w:sz w:val="24"/>
          <w:szCs w:val="24"/>
        </w:rPr>
        <w:t>/</w:t>
      </w:r>
      <w:proofErr w:type="spellStart"/>
      <w:r w:rsidR="005672A5" w:rsidRPr="00C74824">
        <w:rPr>
          <w:sz w:val="24"/>
          <w:szCs w:val="24"/>
        </w:rPr>
        <w:t>aušinimo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skystis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kuras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tepalas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ar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nestringa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durų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uždarymo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mechanizmas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945734" w:rsidP="0094573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5672A5" w:rsidRPr="00C74824">
        <w:rPr>
          <w:sz w:val="24"/>
          <w:szCs w:val="24"/>
        </w:rPr>
        <w:t xml:space="preserve">. </w:t>
      </w:r>
      <w:proofErr w:type="spellStart"/>
      <w:proofErr w:type="gramStart"/>
      <w:r w:rsidR="005672A5" w:rsidRPr="00C74824">
        <w:rPr>
          <w:sz w:val="24"/>
          <w:szCs w:val="24"/>
        </w:rPr>
        <w:t>jeigu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transporto priemonė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nešvar</w:t>
      </w:r>
      <w:r>
        <w:rPr>
          <w:sz w:val="24"/>
          <w:szCs w:val="24"/>
        </w:rPr>
        <w:t>i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privalo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išvalyti</w:t>
      </w:r>
      <w:proofErr w:type="spellEnd"/>
      <w:r w:rsidR="005672A5" w:rsidRPr="00C74824">
        <w:rPr>
          <w:sz w:val="24"/>
          <w:szCs w:val="24"/>
        </w:rPr>
        <w:t xml:space="preserve"> jo </w:t>
      </w:r>
      <w:proofErr w:type="spellStart"/>
      <w:r w:rsidR="005672A5" w:rsidRPr="00C74824">
        <w:rPr>
          <w:sz w:val="24"/>
          <w:szCs w:val="24"/>
        </w:rPr>
        <w:t>saloną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nuplauti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išorę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945734" w:rsidP="0094573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="005672A5" w:rsidRPr="00C74824">
        <w:rPr>
          <w:sz w:val="24"/>
          <w:szCs w:val="24"/>
        </w:rPr>
        <w:t xml:space="preserve">. </w:t>
      </w:r>
      <w:proofErr w:type="spellStart"/>
      <w:proofErr w:type="gramStart"/>
      <w:r w:rsidR="005672A5" w:rsidRPr="00C74824">
        <w:rPr>
          <w:sz w:val="24"/>
          <w:szCs w:val="24"/>
        </w:rPr>
        <w:t>išvykstant</w:t>
      </w:r>
      <w:proofErr w:type="spellEnd"/>
      <w:proofErr w:type="gramEnd"/>
      <w:r w:rsidR="005672A5" w:rsidRPr="00C74824">
        <w:rPr>
          <w:sz w:val="24"/>
          <w:szCs w:val="24"/>
        </w:rPr>
        <w:t xml:space="preserve"> į </w:t>
      </w:r>
      <w:proofErr w:type="spellStart"/>
      <w:r w:rsidR="005672A5" w:rsidRPr="00C74824">
        <w:rPr>
          <w:sz w:val="24"/>
          <w:szCs w:val="24"/>
        </w:rPr>
        <w:t>kelionę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su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savimi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turėti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vairuotojo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pažymėjimą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transporto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priemonės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registravimo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liudijimą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jos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valstybinės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techninės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apžiūros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taloną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įstatym</w:t>
      </w:r>
      <w:r>
        <w:rPr>
          <w:sz w:val="24"/>
          <w:szCs w:val="24"/>
        </w:rPr>
        <w:t>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dokumentą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kitus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būtinus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dokumentus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Default="00945734" w:rsidP="00945734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5672A5" w:rsidRPr="00C74824">
        <w:rPr>
          <w:sz w:val="24"/>
          <w:szCs w:val="24"/>
        </w:rPr>
        <w:t xml:space="preserve">. </w:t>
      </w:r>
      <w:proofErr w:type="spellStart"/>
      <w:proofErr w:type="gramStart"/>
      <w:r w:rsidR="005672A5" w:rsidRPr="00C74824">
        <w:rPr>
          <w:sz w:val="24"/>
          <w:szCs w:val="24"/>
        </w:rPr>
        <w:t>kelių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eismą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kontroliuojantiems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pareigūnams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pareikalavus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pateikti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atitinkamus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dokumentus</w:t>
      </w:r>
      <w:proofErr w:type="spellEnd"/>
      <w:r w:rsidR="005672A5" w:rsidRPr="00C74824">
        <w:rPr>
          <w:sz w:val="24"/>
          <w:szCs w:val="24"/>
        </w:rPr>
        <w:t>;</w:t>
      </w:r>
    </w:p>
    <w:p w:rsidR="00945734" w:rsidRPr="00515750" w:rsidRDefault="00945734" w:rsidP="00945734">
      <w:pPr>
        <w:ind w:firstLine="6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7.10. </w:t>
      </w:r>
      <w:r w:rsidRPr="00515750">
        <w:rPr>
          <w:sz w:val="24"/>
          <w:szCs w:val="24"/>
          <w:lang w:val="fi-FI"/>
        </w:rPr>
        <w:t xml:space="preserve">įsodinti ir išsodinti </w:t>
      </w:r>
      <w:r>
        <w:rPr>
          <w:sz w:val="24"/>
          <w:szCs w:val="24"/>
          <w:lang w:val="fi-FI"/>
        </w:rPr>
        <w:t xml:space="preserve">Centro </w:t>
      </w:r>
      <w:r w:rsidRPr="00515750">
        <w:rPr>
          <w:sz w:val="24"/>
          <w:szCs w:val="24"/>
          <w:lang w:val="fi-FI"/>
        </w:rPr>
        <w:t>neįgalius, sen</w:t>
      </w:r>
      <w:r>
        <w:rPr>
          <w:sz w:val="24"/>
          <w:szCs w:val="24"/>
          <w:lang w:val="fi-FI"/>
        </w:rPr>
        <w:t xml:space="preserve">yvo amžiaus </w:t>
      </w:r>
      <w:r w:rsidR="00460386">
        <w:rPr>
          <w:sz w:val="24"/>
          <w:szCs w:val="24"/>
          <w:lang w:val="fi-FI"/>
        </w:rPr>
        <w:t>asmenis</w:t>
      </w:r>
      <w:r>
        <w:rPr>
          <w:sz w:val="24"/>
          <w:szCs w:val="24"/>
          <w:lang w:val="fi-FI"/>
        </w:rPr>
        <w:t>;</w:t>
      </w:r>
    </w:p>
    <w:p w:rsidR="00945734" w:rsidRPr="00515750" w:rsidRDefault="00945734" w:rsidP="00945734">
      <w:pPr>
        <w:ind w:firstLine="660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7.11. v</w:t>
      </w:r>
      <w:r w:rsidRPr="00515750">
        <w:rPr>
          <w:sz w:val="24"/>
          <w:szCs w:val="24"/>
          <w:lang w:val="fi-FI"/>
        </w:rPr>
        <w:t>ežamus vaikus</w:t>
      </w:r>
      <w:r>
        <w:rPr>
          <w:sz w:val="24"/>
          <w:szCs w:val="24"/>
          <w:lang w:val="fi-FI"/>
        </w:rPr>
        <w:t>, neįgalius  ir senyvo amžiaus asmenis</w:t>
      </w:r>
      <w:r w:rsidRPr="00515750">
        <w:rPr>
          <w:sz w:val="24"/>
          <w:szCs w:val="24"/>
          <w:lang w:val="fi-FI"/>
        </w:rPr>
        <w:t xml:space="preserve"> nuo namų perimti iš tėvų, globėjų</w:t>
      </w:r>
      <w:r>
        <w:rPr>
          <w:sz w:val="24"/>
          <w:szCs w:val="24"/>
          <w:lang w:val="fi-FI"/>
        </w:rPr>
        <w:t>, artimųjų</w:t>
      </w:r>
      <w:r w:rsidRPr="00515750">
        <w:rPr>
          <w:sz w:val="24"/>
          <w:szCs w:val="24"/>
          <w:lang w:val="fi-FI"/>
        </w:rPr>
        <w:t xml:space="preserve"> (ryte), atvežti į Centrą, perduoti paskirtiems </w:t>
      </w:r>
      <w:r>
        <w:rPr>
          <w:sz w:val="24"/>
          <w:szCs w:val="24"/>
          <w:lang w:val="fi-FI"/>
        </w:rPr>
        <w:t>darbuotojams</w:t>
      </w:r>
      <w:r w:rsidRPr="00515750">
        <w:rPr>
          <w:sz w:val="24"/>
          <w:szCs w:val="24"/>
          <w:lang w:val="fi-FI"/>
        </w:rPr>
        <w:t>, vakare priimti iš jų, atvežti prie namų, perduoti tėvams, globėjams</w:t>
      </w:r>
      <w:r>
        <w:rPr>
          <w:sz w:val="24"/>
          <w:szCs w:val="24"/>
          <w:lang w:val="fi-FI"/>
        </w:rPr>
        <w:t>, artimiesiems</w:t>
      </w:r>
      <w:r w:rsidRPr="00515750">
        <w:rPr>
          <w:sz w:val="24"/>
          <w:szCs w:val="24"/>
          <w:lang w:val="fi-FI"/>
        </w:rPr>
        <w:t xml:space="preserve">. </w:t>
      </w:r>
    </w:p>
    <w:p w:rsidR="005672A5" w:rsidRPr="00460386" w:rsidRDefault="00460386" w:rsidP="00460386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 7</w:t>
      </w:r>
      <w:r w:rsidR="005672A5" w:rsidRPr="00460386">
        <w:rPr>
          <w:sz w:val="24"/>
          <w:szCs w:val="24"/>
          <w:lang w:val="fi-FI"/>
        </w:rPr>
        <w:t>.1</w:t>
      </w:r>
      <w:r>
        <w:rPr>
          <w:sz w:val="24"/>
          <w:szCs w:val="24"/>
          <w:lang w:val="fi-FI"/>
        </w:rPr>
        <w:t>2</w:t>
      </w:r>
      <w:r w:rsidR="005672A5" w:rsidRPr="00460386">
        <w:rPr>
          <w:sz w:val="24"/>
          <w:szCs w:val="24"/>
          <w:lang w:val="fi-FI"/>
        </w:rPr>
        <w:t xml:space="preserve">. reikalauti iš </w:t>
      </w:r>
      <w:r>
        <w:rPr>
          <w:sz w:val="24"/>
          <w:szCs w:val="24"/>
          <w:lang w:val="fi-FI"/>
        </w:rPr>
        <w:t>vaikų, senyvo amžiaus bei neįgalių asmenų</w:t>
      </w:r>
      <w:r w:rsidR="005672A5" w:rsidRPr="00460386">
        <w:rPr>
          <w:sz w:val="24"/>
          <w:szCs w:val="24"/>
          <w:lang w:val="fi-FI"/>
        </w:rPr>
        <w:t xml:space="preserve"> laikytis elgesio taisyklių, neleisti smurtauti, tyčiotis, triukšmauti, vartoti necenzūrinius žodžius, įvairius kvaišalus, šiukšlinti ir pačiam elgtis kultūringai: nerėkti, nesikeikti, nerūkyti </w:t>
      </w:r>
      <w:r>
        <w:rPr>
          <w:sz w:val="24"/>
          <w:szCs w:val="24"/>
          <w:lang w:val="fi-FI"/>
        </w:rPr>
        <w:t>tramporto priemonėje</w:t>
      </w:r>
      <w:r w:rsidR="005672A5" w:rsidRPr="00460386">
        <w:rPr>
          <w:sz w:val="24"/>
          <w:szCs w:val="24"/>
          <w:lang w:val="fi-FI"/>
        </w:rPr>
        <w:t xml:space="preserve"> bei kt.;</w:t>
      </w:r>
    </w:p>
    <w:p w:rsidR="005672A5" w:rsidRPr="00460386" w:rsidRDefault="00460386" w:rsidP="005672A5">
      <w:pPr>
        <w:jc w:val="both"/>
        <w:rPr>
          <w:sz w:val="24"/>
          <w:szCs w:val="24"/>
          <w:lang w:val="fi-FI"/>
        </w:rPr>
      </w:pPr>
      <w:r w:rsidRPr="00460386">
        <w:rPr>
          <w:sz w:val="24"/>
          <w:szCs w:val="24"/>
          <w:lang w:val="fi-FI"/>
        </w:rPr>
        <w:t xml:space="preserve">          </w:t>
      </w:r>
      <w:r w:rsidR="00EB309F">
        <w:rPr>
          <w:sz w:val="24"/>
          <w:szCs w:val="24"/>
          <w:lang w:val="fi-FI"/>
        </w:rPr>
        <w:t xml:space="preserve"> </w:t>
      </w:r>
      <w:r w:rsidRPr="00460386">
        <w:rPr>
          <w:sz w:val="24"/>
          <w:szCs w:val="24"/>
          <w:lang w:val="fi-FI"/>
        </w:rPr>
        <w:t>7</w:t>
      </w:r>
      <w:r w:rsidR="005672A5" w:rsidRPr="00460386">
        <w:rPr>
          <w:sz w:val="24"/>
          <w:szCs w:val="24"/>
          <w:lang w:val="fi-FI"/>
        </w:rPr>
        <w:t>.1</w:t>
      </w:r>
      <w:r>
        <w:rPr>
          <w:sz w:val="24"/>
          <w:szCs w:val="24"/>
          <w:lang w:val="fi-FI"/>
        </w:rPr>
        <w:t>3</w:t>
      </w:r>
      <w:r w:rsidR="005672A5" w:rsidRPr="00460386">
        <w:rPr>
          <w:sz w:val="24"/>
          <w:szCs w:val="24"/>
          <w:lang w:val="fi-FI"/>
        </w:rPr>
        <w:t xml:space="preserve">. išlaipinti </w:t>
      </w:r>
      <w:r>
        <w:rPr>
          <w:sz w:val="24"/>
          <w:szCs w:val="24"/>
          <w:lang w:val="fi-FI"/>
        </w:rPr>
        <w:t>asmenis</w:t>
      </w:r>
      <w:r w:rsidR="005672A5" w:rsidRPr="00460386">
        <w:rPr>
          <w:sz w:val="24"/>
          <w:szCs w:val="24"/>
          <w:lang w:val="fi-FI"/>
        </w:rPr>
        <w:t xml:space="preserve"> taip, kad jiems nereikėtų pereiti kelio; jeigu tokios galimybės nėra, išlipantiems iš </w:t>
      </w:r>
      <w:r>
        <w:rPr>
          <w:sz w:val="24"/>
          <w:szCs w:val="24"/>
          <w:lang w:val="fi-FI"/>
        </w:rPr>
        <w:t>transporto priemonės asmenims</w:t>
      </w:r>
      <w:r w:rsidR="005672A5" w:rsidRPr="00460386">
        <w:rPr>
          <w:sz w:val="24"/>
          <w:szCs w:val="24"/>
          <w:lang w:val="fi-FI"/>
        </w:rPr>
        <w:t xml:space="preserve"> paaiškinti, kad į kitą kelio ar gatvės pusę galima eiti tik nuvažiavus </w:t>
      </w:r>
      <w:r>
        <w:rPr>
          <w:sz w:val="24"/>
          <w:szCs w:val="24"/>
          <w:lang w:val="fi-FI"/>
        </w:rPr>
        <w:t>transporto priemonei</w:t>
      </w:r>
      <w:r w:rsidR="005672A5" w:rsidRPr="00460386">
        <w:rPr>
          <w:sz w:val="24"/>
          <w:szCs w:val="24"/>
          <w:lang w:val="fi-FI"/>
        </w:rPr>
        <w:t xml:space="preserve"> ir tik per pėsčiųjų perėją, o jeigu tokios nėra, eiti stačiu kampu, įsitikinus, kad arti nėra važiuojančių transporto priemonių;</w:t>
      </w:r>
    </w:p>
    <w:p w:rsidR="005672A5" w:rsidRPr="00460386" w:rsidRDefault="00460386" w:rsidP="00EB309F">
      <w:pPr>
        <w:tabs>
          <w:tab w:val="left" w:pos="709"/>
        </w:tabs>
        <w:jc w:val="both"/>
        <w:rPr>
          <w:sz w:val="24"/>
          <w:szCs w:val="24"/>
          <w:lang w:val="fi-FI"/>
        </w:rPr>
      </w:pPr>
      <w:r w:rsidRPr="00460386">
        <w:rPr>
          <w:sz w:val="24"/>
          <w:szCs w:val="24"/>
          <w:lang w:val="fi-FI"/>
        </w:rPr>
        <w:t xml:space="preserve">          </w:t>
      </w:r>
      <w:r w:rsidR="00EB309F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7</w:t>
      </w:r>
      <w:r w:rsidR="005672A5" w:rsidRPr="00460386">
        <w:rPr>
          <w:sz w:val="24"/>
          <w:szCs w:val="24"/>
          <w:lang w:val="fi-FI"/>
        </w:rPr>
        <w:t>.1</w:t>
      </w:r>
      <w:r>
        <w:rPr>
          <w:sz w:val="24"/>
          <w:szCs w:val="24"/>
          <w:lang w:val="fi-FI"/>
        </w:rPr>
        <w:t>4</w:t>
      </w:r>
      <w:r w:rsidR="005672A5" w:rsidRPr="00460386">
        <w:rPr>
          <w:sz w:val="24"/>
          <w:szCs w:val="24"/>
          <w:lang w:val="fi-FI"/>
        </w:rPr>
        <w:t xml:space="preserve">. vežti </w:t>
      </w:r>
      <w:r w:rsidRPr="00515750">
        <w:rPr>
          <w:sz w:val="24"/>
          <w:szCs w:val="24"/>
          <w:lang w:val="fi-FI"/>
        </w:rPr>
        <w:t>vaikus</w:t>
      </w:r>
      <w:r>
        <w:rPr>
          <w:sz w:val="24"/>
          <w:szCs w:val="24"/>
          <w:lang w:val="fi-FI"/>
        </w:rPr>
        <w:t>, neįgalius  ir senyvo amžiaus asmenis</w:t>
      </w:r>
      <w:r w:rsidR="005672A5" w:rsidRPr="00460386">
        <w:rPr>
          <w:sz w:val="24"/>
          <w:szCs w:val="24"/>
          <w:lang w:val="fi-FI"/>
        </w:rPr>
        <w:t xml:space="preserve"> labai atidžiai, pasirinkti saugų greitį, nepradėti staigiai važiuoti ir staigiai stabdyti, išskyrus atvejus, kai staigus stabdymas būtinas avarijai išvengti;</w:t>
      </w:r>
    </w:p>
    <w:p w:rsidR="005672A5" w:rsidRPr="00460386" w:rsidRDefault="00460386" w:rsidP="005672A5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</w:t>
      </w:r>
      <w:r w:rsidR="00EB309F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7.15</w:t>
      </w:r>
      <w:r w:rsidR="005672A5" w:rsidRPr="00460386">
        <w:rPr>
          <w:sz w:val="24"/>
          <w:szCs w:val="24"/>
          <w:lang w:val="fi-FI"/>
        </w:rPr>
        <w:t xml:space="preserve">. </w:t>
      </w:r>
      <w:r>
        <w:rPr>
          <w:sz w:val="24"/>
          <w:szCs w:val="24"/>
          <w:lang w:val="fi-FI"/>
        </w:rPr>
        <w:t>transporto priemonės</w:t>
      </w:r>
      <w:r w:rsidR="005672A5" w:rsidRPr="00460386">
        <w:rPr>
          <w:sz w:val="24"/>
          <w:szCs w:val="24"/>
          <w:lang w:val="fi-FI"/>
        </w:rPr>
        <w:t xml:space="preserve"> vairuotojas privalo:</w:t>
      </w:r>
    </w:p>
    <w:p w:rsidR="005672A5" w:rsidRPr="00460386" w:rsidRDefault="00460386" w:rsidP="005672A5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</w:t>
      </w:r>
      <w:r w:rsidR="00EB309F">
        <w:rPr>
          <w:sz w:val="24"/>
          <w:szCs w:val="24"/>
          <w:lang w:val="fi-FI"/>
        </w:rPr>
        <w:t xml:space="preserve"> 7.15</w:t>
      </w:r>
      <w:r w:rsidR="005672A5" w:rsidRPr="00460386">
        <w:rPr>
          <w:sz w:val="24"/>
          <w:szCs w:val="24"/>
          <w:lang w:val="fi-FI"/>
        </w:rPr>
        <w:t xml:space="preserve">.1. nevežti </w:t>
      </w:r>
      <w:r w:rsidR="00EB309F">
        <w:rPr>
          <w:sz w:val="24"/>
          <w:szCs w:val="24"/>
          <w:lang w:val="fi-FI"/>
        </w:rPr>
        <w:t>transporto priemone</w:t>
      </w:r>
      <w:r w:rsidR="005672A5" w:rsidRPr="00460386">
        <w:rPr>
          <w:sz w:val="24"/>
          <w:szCs w:val="24"/>
          <w:lang w:val="fi-FI"/>
        </w:rPr>
        <w:t xml:space="preserve"> pašalinių asmenų (atsitiktinių pakeleivių, </w:t>
      </w:r>
      <w:r w:rsidR="00EB309F">
        <w:rPr>
          <w:sz w:val="24"/>
          <w:szCs w:val="24"/>
          <w:lang w:val="fi-FI"/>
        </w:rPr>
        <w:t xml:space="preserve">vaikų </w:t>
      </w:r>
      <w:r w:rsidR="005672A5" w:rsidRPr="00460386">
        <w:rPr>
          <w:sz w:val="24"/>
          <w:szCs w:val="24"/>
          <w:lang w:val="fi-FI"/>
        </w:rPr>
        <w:t xml:space="preserve">tėvų, globėjų, rūpintojų, giminaičių ir kt.), kurie </w:t>
      </w:r>
      <w:r w:rsidR="00EB309F">
        <w:rPr>
          <w:sz w:val="24"/>
          <w:szCs w:val="24"/>
          <w:lang w:val="fi-FI"/>
        </w:rPr>
        <w:t>nėra Centro klientai</w:t>
      </w:r>
      <w:r w:rsidR="005672A5" w:rsidRPr="00460386">
        <w:rPr>
          <w:sz w:val="24"/>
          <w:szCs w:val="24"/>
          <w:lang w:val="fi-FI"/>
        </w:rPr>
        <w:t xml:space="preserve">; </w:t>
      </w:r>
    </w:p>
    <w:p w:rsidR="005672A5" w:rsidRPr="00C74824" w:rsidRDefault="00EB309F" w:rsidP="005672A5">
      <w:pPr>
        <w:jc w:val="both"/>
        <w:rPr>
          <w:sz w:val="24"/>
          <w:szCs w:val="24"/>
        </w:rPr>
      </w:pPr>
      <w:r w:rsidRPr="00EB309F">
        <w:rPr>
          <w:sz w:val="24"/>
          <w:szCs w:val="24"/>
          <w:lang w:val="fi-FI"/>
        </w:rPr>
        <w:t xml:space="preserve">          </w:t>
      </w:r>
      <w:r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</w:rPr>
        <w:t>7.15</w:t>
      </w:r>
      <w:r w:rsidR="005672A5" w:rsidRPr="00C74824">
        <w:rPr>
          <w:sz w:val="24"/>
          <w:szCs w:val="24"/>
        </w:rPr>
        <w:t xml:space="preserve">.2. </w:t>
      </w:r>
      <w:proofErr w:type="spellStart"/>
      <w:proofErr w:type="gramStart"/>
      <w:r w:rsidR="005672A5" w:rsidRPr="00C74824">
        <w:rPr>
          <w:sz w:val="24"/>
          <w:szCs w:val="24"/>
        </w:rPr>
        <w:t>nevežti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daugiau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asmenų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negu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fi-FI"/>
        </w:rPr>
        <w:t>transporto priemonėje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yra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sėdimų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vietų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EB309F" w:rsidP="00567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7.15</w:t>
      </w:r>
      <w:r w:rsidR="005672A5" w:rsidRPr="00C74824">
        <w:rPr>
          <w:sz w:val="24"/>
          <w:szCs w:val="24"/>
        </w:rPr>
        <w:t xml:space="preserve">.3. </w:t>
      </w:r>
      <w:proofErr w:type="spellStart"/>
      <w:proofErr w:type="gramStart"/>
      <w:r w:rsidR="005672A5" w:rsidRPr="00C74824">
        <w:rPr>
          <w:sz w:val="24"/>
          <w:szCs w:val="24"/>
        </w:rPr>
        <w:t>sugedus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fi-FI"/>
        </w:rPr>
        <w:t>transporto priemonei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arba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įvykus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nelaimei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nepalikti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asmenų</w:t>
      </w:r>
      <w:proofErr w:type="spellEnd"/>
      <w:r w:rsidR="005672A5" w:rsidRPr="00C74824">
        <w:rPr>
          <w:sz w:val="24"/>
          <w:szCs w:val="24"/>
        </w:rPr>
        <w:t xml:space="preserve"> be </w:t>
      </w:r>
      <w:proofErr w:type="spellStart"/>
      <w:r w:rsidR="005672A5" w:rsidRPr="00C74824">
        <w:rPr>
          <w:sz w:val="24"/>
          <w:szCs w:val="24"/>
        </w:rPr>
        <w:t>priežiūros</w:t>
      </w:r>
      <w:proofErr w:type="spellEnd"/>
      <w:r w:rsidR="005672A5" w:rsidRPr="00C74824">
        <w:rPr>
          <w:sz w:val="24"/>
          <w:szCs w:val="24"/>
        </w:rPr>
        <w:t xml:space="preserve">; </w:t>
      </w:r>
      <w:proofErr w:type="spellStart"/>
      <w:r w:rsidR="005672A5" w:rsidRPr="00C74824">
        <w:rPr>
          <w:sz w:val="24"/>
          <w:szCs w:val="24"/>
        </w:rPr>
        <w:t>įvykus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nelaimei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jeigu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yra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sužeistų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nedelsiant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kviesti</w:t>
      </w:r>
      <w:proofErr w:type="spellEnd"/>
      <w:r w:rsidR="005672A5" w:rsidRPr="00C74824">
        <w:rPr>
          <w:sz w:val="24"/>
          <w:szCs w:val="24"/>
        </w:rPr>
        <w:t xml:space="preserve">  </w:t>
      </w:r>
      <w:proofErr w:type="spellStart"/>
      <w:r w:rsidR="005672A5" w:rsidRPr="00C74824">
        <w:rPr>
          <w:sz w:val="24"/>
          <w:szCs w:val="24"/>
        </w:rPr>
        <w:t>greitąją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pagalbą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policiją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pačiam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suteikti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pirmąją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nukentėjusiems</w:t>
      </w:r>
      <w:proofErr w:type="spellEnd"/>
      <w:r w:rsidR="005672A5" w:rsidRPr="00C74824">
        <w:rPr>
          <w:sz w:val="24"/>
          <w:szCs w:val="24"/>
        </w:rPr>
        <w:t>;</w:t>
      </w:r>
    </w:p>
    <w:p w:rsidR="005672A5" w:rsidRPr="00C74824" w:rsidRDefault="00EB309F" w:rsidP="00EB309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7.15</w:t>
      </w:r>
      <w:r w:rsidR="005672A5" w:rsidRPr="00C74824">
        <w:rPr>
          <w:sz w:val="24"/>
          <w:szCs w:val="24"/>
        </w:rPr>
        <w:t xml:space="preserve">.4. </w:t>
      </w:r>
      <w:proofErr w:type="spellStart"/>
      <w:proofErr w:type="gramStart"/>
      <w:r w:rsidR="005672A5" w:rsidRPr="00C74824">
        <w:rPr>
          <w:sz w:val="24"/>
          <w:szCs w:val="24"/>
        </w:rPr>
        <w:t>apie</w:t>
      </w:r>
      <w:proofErr w:type="spellEnd"/>
      <w:proofErr w:type="gram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įvykusią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nelaimę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nedelsiant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pranešti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</w:rPr>
        <w:t>Centro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administracijai</w:t>
      </w:r>
      <w:proofErr w:type="spellEnd"/>
      <w:r w:rsidR="005672A5" w:rsidRPr="00C74824">
        <w:rPr>
          <w:sz w:val="24"/>
          <w:szCs w:val="24"/>
        </w:rPr>
        <w:t>;</w:t>
      </w:r>
    </w:p>
    <w:p w:rsidR="00C67116" w:rsidRDefault="00EB309F" w:rsidP="001567F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7.1</w:t>
      </w:r>
      <w:r w:rsidR="005672A5" w:rsidRPr="00C74824">
        <w:rPr>
          <w:sz w:val="24"/>
          <w:szCs w:val="24"/>
        </w:rPr>
        <w:t xml:space="preserve">6. </w:t>
      </w:r>
      <w:r>
        <w:rPr>
          <w:sz w:val="24"/>
          <w:szCs w:val="24"/>
          <w:lang w:val="fi-FI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vairuotojas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privalo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kasdien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aiškiai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įskaitomai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pildyti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kelionės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dokumentus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1567FB">
        <w:rPr>
          <w:sz w:val="24"/>
          <w:szCs w:val="24"/>
        </w:rPr>
        <w:t>laiku</w:t>
      </w:r>
      <w:proofErr w:type="spellEnd"/>
      <w:r w:rsidR="001567FB">
        <w:rPr>
          <w:sz w:val="24"/>
          <w:szCs w:val="24"/>
        </w:rPr>
        <w:t xml:space="preserve"> </w:t>
      </w:r>
      <w:proofErr w:type="spellStart"/>
      <w:r w:rsidR="001567FB">
        <w:rPr>
          <w:sz w:val="24"/>
          <w:szCs w:val="24"/>
        </w:rPr>
        <w:t>pateikti</w:t>
      </w:r>
      <w:proofErr w:type="spellEnd"/>
      <w:r w:rsidR="001567FB">
        <w:rPr>
          <w:sz w:val="24"/>
          <w:szCs w:val="24"/>
        </w:rPr>
        <w:t xml:space="preserve"> </w:t>
      </w:r>
      <w:proofErr w:type="spellStart"/>
      <w:r w:rsidR="001567FB">
        <w:rPr>
          <w:sz w:val="24"/>
          <w:szCs w:val="24"/>
        </w:rPr>
        <w:t>vyriausiajam</w:t>
      </w:r>
      <w:proofErr w:type="spellEnd"/>
      <w:r w:rsidR="001567FB">
        <w:rPr>
          <w:sz w:val="24"/>
          <w:szCs w:val="24"/>
        </w:rPr>
        <w:t xml:space="preserve"> </w:t>
      </w:r>
      <w:proofErr w:type="spellStart"/>
      <w:r w:rsidR="001567FB">
        <w:rPr>
          <w:sz w:val="24"/>
          <w:szCs w:val="24"/>
        </w:rPr>
        <w:t>buhalteriui</w:t>
      </w:r>
      <w:proofErr w:type="spellEnd"/>
      <w:r w:rsidR="001567FB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periodiškai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atlikti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i-FI"/>
        </w:rPr>
        <w:t>transporto priemonės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techninę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priežiūrą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laiku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šalinti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gedimus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galinčius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turėti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įtakos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eismo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saugumui</w:t>
      </w:r>
      <w:proofErr w:type="spellEnd"/>
      <w:r w:rsidR="005672A5" w:rsidRPr="00C74824">
        <w:rPr>
          <w:sz w:val="24"/>
          <w:szCs w:val="24"/>
        </w:rPr>
        <w:t xml:space="preserve">, </w:t>
      </w:r>
      <w:proofErr w:type="spellStart"/>
      <w:r w:rsidR="005672A5" w:rsidRPr="00C74824">
        <w:rPr>
          <w:sz w:val="24"/>
          <w:szCs w:val="24"/>
        </w:rPr>
        <w:t>nustatytu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periodiškumu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paruošti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ir</w:t>
      </w:r>
      <w:proofErr w:type="spellEnd"/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pristatyti</w:t>
      </w:r>
      <w:proofErr w:type="spellEnd"/>
      <w:r w:rsidR="005672A5" w:rsidRPr="00C74824">
        <w:rPr>
          <w:sz w:val="24"/>
          <w:szCs w:val="24"/>
        </w:rPr>
        <w:t xml:space="preserve"> </w:t>
      </w:r>
      <w:r>
        <w:rPr>
          <w:sz w:val="24"/>
          <w:szCs w:val="24"/>
          <w:lang w:val="fi-FI"/>
        </w:rPr>
        <w:t>transporto priemonę</w:t>
      </w:r>
      <w:r w:rsidR="005672A5" w:rsidRPr="00C74824">
        <w:rPr>
          <w:sz w:val="24"/>
          <w:szCs w:val="24"/>
        </w:rPr>
        <w:t xml:space="preserve"> </w:t>
      </w:r>
      <w:proofErr w:type="spellStart"/>
      <w:r w:rsidR="005672A5" w:rsidRPr="00C74824">
        <w:rPr>
          <w:sz w:val="24"/>
          <w:szCs w:val="24"/>
        </w:rPr>
        <w:t>techn</w:t>
      </w:r>
      <w:r w:rsidR="001567FB">
        <w:rPr>
          <w:sz w:val="24"/>
          <w:szCs w:val="24"/>
        </w:rPr>
        <w:t>inei</w:t>
      </w:r>
      <w:proofErr w:type="spellEnd"/>
      <w:r w:rsidR="001567FB">
        <w:rPr>
          <w:sz w:val="24"/>
          <w:szCs w:val="24"/>
        </w:rPr>
        <w:t xml:space="preserve"> </w:t>
      </w:r>
      <w:proofErr w:type="spellStart"/>
      <w:r w:rsidR="001567FB">
        <w:rPr>
          <w:sz w:val="24"/>
          <w:szCs w:val="24"/>
        </w:rPr>
        <w:t>apžiūrai</w:t>
      </w:r>
      <w:proofErr w:type="spellEnd"/>
      <w:r w:rsidR="001567FB">
        <w:rPr>
          <w:sz w:val="24"/>
          <w:szCs w:val="24"/>
        </w:rPr>
        <w:t>;</w:t>
      </w:r>
      <w:r w:rsidR="001567FB" w:rsidRPr="001567FB">
        <w:rPr>
          <w:sz w:val="24"/>
          <w:szCs w:val="24"/>
        </w:rPr>
        <w:t xml:space="preserve"> </w:t>
      </w:r>
    </w:p>
    <w:p w:rsidR="001567FB" w:rsidRPr="001567FB" w:rsidRDefault="001567FB" w:rsidP="001567FB">
      <w:pPr>
        <w:widowControl w:val="0"/>
        <w:shd w:val="clear" w:color="auto" w:fill="FFFFFF"/>
        <w:tabs>
          <w:tab w:val="left" w:pos="0"/>
          <w:tab w:val="left" w:pos="720"/>
          <w:tab w:val="left" w:pos="1276"/>
        </w:tabs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7.17. </w:t>
      </w:r>
      <w:proofErr w:type="spellStart"/>
      <w:proofErr w:type="gramStart"/>
      <w:r w:rsidR="000354FE">
        <w:rPr>
          <w:sz w:val="24"/>
          <w:szCs w:val="24"/>
        </w:rPr>
        <w:t>nustatyti</w:t>
      </w:r>
      <w:proofErr w:type="spellEnd"/>
      <w:proofErr w:type="gram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nesudėtingus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transporto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priemonės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gedimus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ir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savo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jėgomis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juos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pašalin</w:t>
      </w:r>
      <w:r w:rsidR="000354FE">
        <w:rPr>
          <w:sz w:val="24"/>
          <w:szCs w:val="24"/>
        </w:rPr>
        <w:t>ti</w:t>
      </w:r>
      <w:proofErr w:type="spellEnd"/>
      <w:r w:rsidRPr="001567FB">
        <w:rPr>
          <w:sz w:val="24"/>
          <w:szCs w:val="24"/>
        </w:rPr>
        <w:t xml:space="preserve">, o </w:t>
      </w:r>
      <w:proofErr w:type="spellStart"/>
      <w:r w:rsidRPr="001567FB">
        <w:rPr>
          <w:sz w:val="24"/>
          <w:szCs w:val="24"/>
        </w:rPr>
        <w:t>suderinęs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su</w:t>
      </w:r>
      <w:proofErr w:type="spellEnd"/>
      <w:r w:rsidRPr="001567FB">
        <w:rPr>
          <w:sz w:val="24"/>
          <w:szCs w:val="24"/>
        </w:rPr>
        <w:t xml:space="preserve"> Centro </w:t>
      </w:r>
      <w:proofErr w:type="spellStart"/>
      <w:r w:rsidRPr="001567FB">
        <w:rPr>
          <w:sz w:val="24"/>
          <w:szCs w:val="24"/>
        </w:rPr>
        <w:t>ūkvedžiu</w:t>
      </w:r>
      <w:proofErr w:type="spellEnd"/>
      <w:r w:rsidR="000354FE">
        <w:rPr>
          <w:sz w:val="24"/>
          <w:szCs w:val="24"/>
        </w:rPr>
        <w:t xml:space="preserve"> </w:t>
      </w:r>
      <w:proofErr w:type="spellStart"/>
      <w:r w:rsidR="000354FE">
        <w:rPr>
          <w:sz w:val="24"/>
          <w:szCs w:val="24"/>
        </w:rPr>
        <w:t>ar</w:t>
      </w:r>
      <w:proofErr w:type="spellEnd"/>
      <w:r w:rsidR="000354FE">
        <w:rPr>
          <w:sz w:val="24"/>
          <w:szCs w:val="24"/>
        </w:rPr>
        <w:t xml:space="preserve"> </w:t>
      </w:r>
      <w:proofErr w:type="spellStart"/>
      <w:r w:rsidR="000354FE">
        <w:rPr>
          <w:sz w:val="24"/>
          <w:szCs w:val="24"/>
        </w:rPr>
        <w:t>direktoriumi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vykdo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ar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organizuoja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kitus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transport</w:t>
      </w:r>
      <w:r>
        <w:rPr>
          <w:sz w:val="24"/>
          <w:szCs w:val="24"/>
        </w:rPr>
        <w:t>o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priemonės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remonto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darbus</w:t>
      </w:r>
      <w:proofErr w:type="spellEnd"/>
      <w:r w:rsidRPr="001567FB">
        <w:rPr>
          <w:sz w:val="24"/>
          <w:szCs w:val="24"/>
        </w:rPr>
        <w:t>;</w:t>
      </w:r>
    </w:p>
    <w:p w:rsidR="001567FB" w:rsidRPr="001567FB" w:rsidRDefault="001567FB" w:rsidP="001567FB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7.18. </w:t>
      </w:r>
      <w:proofErr w:type="spellStart"/>
      <w:proofErr w:type="gramStart"/>
      <w:r w:rsidR="000354FE">
        <w:rPr>
          <w:sz w:val="24"/>
          <w:szCs w:val="24"/>
        </w:rPr>
        <w:t>nuplauti</w:t>
      </w:r>
      <w:proofErr w:type="spellEnd"/>
      <w:proofErr w:type="gramEnd"/>
      <w:r w:rsidRPr="00156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priemonę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ir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išval</w:t>
      </w:r>
      <w:r w:rsidR="000354FE">
        <w:rPr>
          <w:sz w:val="24"/>
          <w:szCs w:val="24"/>
        </w:rPr>
        <w:t>yti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saloną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prieš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pastatydamas</w:t>
      </w:r>
      <w:proofErr w:type="spellEnd"/>
      <w:r w:rsidRPr="001567FB">
        <w:rPr>
          <w:sz w:val="24"/>
          <w:szCs w:val="24"/>
        </w:rPr>
        <w:t xml:space="preserve"> į  </w:t>
      </w:r>
      <w:proofErr w:type="spellStart"/>
      <w:r>
        <w:rPr>
          <w:sz w:val="24"/>
          <w:szCs w:val="24"/>
        </w:rPr>
        <w:t>transporto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priemonių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statymo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vietą</w:t>
      </w:r>
      <w:proofErr w:type="spellEnd"/>
      <w:r w:rsidRPr="001567FB">
        <w:rPr>
          <w:sz w:val="24"/>
          <w:szCs w:val="24"/>
        </w:rPr>
        <w:t>;</w:t>
      </w:r>
    </w:p>
    <w:p w:rsidR="001567FB" w:rsidRDefault="001567FB" w:rsidP="001567FB">
      <w:pPr>
        <w:pStyle w:val="Sraopastraipa"/>
        <w:numPr>
          <w:ilvl w:val="1"/>
          <w:numId w:val="4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354FE">
        <w:rPr>
          <w:sz w:val="24"/>
          <w:szCs w:val="24"/>
        </w:rPr>
        <w:t>padėti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iškrauti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ir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pakrauti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pervežamą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inventorių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ir</w:t>
      </w:r>
      <w:proofErr w:type="spellEnd"/>
      <w:r w:rsidRPr="001567FB">
        <w:rPr>
          <w:sz w:val="24"/>
          <w:szCs w:val="24"/>
        </w:rPr>
        <w:t xml:space="preserve"> </w:t>
      </w:r>
      <w:proofErr w:type="spellStart"/>
      <w:r w:rsidRPr="001567FB">
        <w:rPr>
          <w:sz w:val="24"/>
          <w:szCs w:val="24"/>
        </w:rPr>
        <w:t>prekes</w:t>
      </w:r>
      <w:proofErr w:type="spellEnd"/>
      <w:r w:rsidRPr="001567FB">
        <w:rPr>
          <w:sz w:val="24"/>
          <w:szCs w:val="24"/>
        </w:rPr>
        <w:t>;</w:t>
      </w:r>
    </w:p>
    <w:p w:rsidR="009A2CB0" w:rsidRPr="009A2CB0" w:rsidRDefault="009A2CB0" w:rsidP="009A2CB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7.20. </w:t>
      </w:r>
      <w:proofErr w:type="spellStart"/>
      <w:proofErr w:type="gramStart"/>
      <w:r w:rsidRPr="009A2CB0">
        <w:rPr>
          <w:sz w:val="24"/>
          <w:szCs w:val="24"/>
        </w:rPr>
        <w:t>saugo</w:t>
      </w:r>
      <w:r w:rsidR="000354FE">
        <w:rPr>
          <w:sz w:val="24"/>
          <w:szCs w:val="24"/>
        </w:rPr>
        <w:t>ti</w:t>
      </w:r>
      <w:proofErr w:type="spellEnd"/>
      <w:proofErr w:type="gram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transporto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priemonių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ir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kelionių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dokumentus</w:t>
      </w:r>
      <w:proofErr w:type="spellEnd"/>
      <w:r w:rsidRPr="009A2CB0">
        <w:rPr>
          <w:sz w:val="24"/>
          <w:szCs w:val="24"/>
        </w:rPr>
        <w:t xml:space="preserve">, </w:t>
      </w:r>
      <w:proofErr w:type="spellStart"/>
      <w:r w:rsidRPr="009A2CB0">
        <w:rPr>
          <w:sz w:val="24"/>
          <w:szCs w:val="24"/>
        </w:rPr>
        <w:t>degalų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įsigijimo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korteles</w:t>
      </w:r>
      <w:proofErr w:type="spellEnd"/>
      <w:r w:rsidRPr="009A2CB0">
        <w:rPr>
          <w:sz w:val="24"/>
          <w:szCs w:val="24"/>
        </w:rPr>
        <w:t xml:space="preserve">, </w:t>
      </w:r>
      <w:proofErr w:type="spellStart"/>
      <w:r w:rsidRPr="009A2CB0">
        <w:rPr>
          <w:sz w:val="24"/>
          <w:szCs w:val="24"/>
        </w:rPr>
        <w:t>pervežamus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dokumentus</w:t>
      </w:r>
      <w:proofErr w:type="spellEnd"/>
      <w:r w:rsidRPr="009A2CB0">
        <w:rPr>
          <w:sz w:val="24"/>
          <w:szCs w:val="24"/>
        </w:rPr>
        <w:t xml:space="preserve">, </w:t>
      </w:r>
      <w:proofErr w:type="spellStart"/>
      <w:r w:rsidRPr="009A2CB0">
        <w:rPr>
          <w:sz w:val="24"/>
          <w:szCs w:val="24"/>
        </w:rPr>
        <w:t>inventorių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ir</w:t>
      </w:r>
      <w:proofErr w:type="spellEnd"/>
      <w:r w:rsidRPr="009A2CB0">
        <w:rPr>
          <w:sz w:val="24"/>
          <w:szCs w:val="24"/>
        </w:rPr>
        <w:t xml:space="preserve"> </w:t>
      </w:r>
      <w:proofErr w:type="spellStart"/>
      <w:r w:rsidRPr="009A2CB0">
        <w:rPr>
          <w:sz w:val="24"/>
          <w:szCs w:val="24"/>
        </w:rPr>
        <w:t>prekes</w:t>
      </w:r>
      <w:proofErr w:type="spellEnd"/>
      <w:r w:rsidRPr="009A2CB0">
        <w:rPr>
          <w:sz w:val="24"/>
          <w:szCs w:val="24"/>
        </w:rPr>
        <w:t>;</w:t>
      </w:r>
    </w:p>
    <w:p w:rsidR="00EC722B" w:rsidRDefault="00EC722B" w:rsidP="00EC722B">
      <w:pPr>
        <w:tabs>
          <w:tab w:val="left" w:pos="709"/>
          <w:tab w:val="left" w:pos="1134"/>
        </w:tabs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7.2</w:t>
      </w:r>
      <w:r w:rsidR="00527662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 </w:t>
      </w:r>
      <w:r w:rsidRPr="00EC722B">
        <w:rPr>
          <w:sz w:val="24"/>
          <w:szCs w:val="24"/>
          <w:lang w:val="lt-LT"/>
        </w:rPr>
        <w:t xml:space="preserve">būti susipažinęs </w:t>
      </w:r>
      <w:r w:rsidRPr="00EC722B">
        <w:rPr>
          <w:bCs/>
          <w:sz w:val="24"/>
          <w:szCs w:val="24"/>
          <w:lang w:val="lt-LT"/>
        </w:rPr>
        <w:t xml:space="preserve">su Centro darbo tvarkos taisyklėmis, </w:t>
      </w:r>
      <w:r w:rsidR="00E8697A" w:rsidRPr="00EC722B">
        <w:rPr>
          <w:bCs/>
          <w:sz w:val="24"/>
          <w:szCs w:val="24"/>
          <w:lang w:val="lt-LT"/>
        </w:rPr>
        <w:t xml:space="preserve">šiuo pareigybės aprašymu, </w:t>
      </w:r>
      <w:r w:rsidRPr="00EC722B">
        <w:rPr>
          <w:bCs/>
          <w:sz w:val="24"/>
          <w:szCs w:val="24"/>
          <w:lang w:val="lt-LT"/>
        </w:rPr>
        <w:t>Tarnybinių transporto priemonių naudojimo Centre taisyklėmis, darbuotojų saugos ir sveikatos instrukcij</w:t>
      </w:r>
      <w:r w:rsidR="00E8697A">
        <w:rPr>
          <w:bCs/>
          <w:sz w:val="24"/>
          <w:szCs w:val="24"/>
          <w:lang w:val="lt-LT"/>
        </w:rPr>
        <w:t>omis pagal vykdomas darbų rūšis, gaisrinės saugos instrukcijomis ir kitais vidaus tvarką  reglamentuojančiais dokumentais.</w:t>
      </w:r>
    </w:p>
    <w:p w:rsidR="00E8697A" w:rsidRPr="00E8697A" w:rsidRDefault="00E8697A" w:rsidP="00E8697A">
      <w:pPr>
        <w:jc w:val="both"/>
        <w:rPr>
          <w:rFonts w:eastAsia="Calibri"/>
          <w:strike/>
          <w:sz w:val="24"/>
          <w:szCs w:val="24"/>
          <w:lang w:val="lt-LT" w:eastAsia="lt-LT"/>
        </w:rPr>
      </w:pPr>
      <w:r w:rsidRPr="00E8697A">
        <w:rPr>
          <w:rFonts w:eastAsia="Calibri"/>
          <w:sz w:val="24"/>
          <w:szCs w:val="24"/>
          <w:lang w:val="pt-BR" w:eastAsia="lt-LT"/>
        </w:rPr>
        <w:t xml:space="preserve">     </w:t>
      </w:r>
      <w:r>
        <w:rPr>
          <w:rFonts w:eastAsia="Calibri"/>
          <w:sz w:val="24"/>
          <w:szCs w:val="24"/>
          <w:lang w:val="pt-BR" w:eastAsia="lt-LT"/>
        </w:rPr>
        <w:t xml:space="preserve">     </w:t>
      </w:r>
      <w:r w:rsidRPr="00E8697A">
        <w:rPr>
          <w:rFonts w:eastAsia="Calibri"/>
          <w:sz w:val="24"/>
          <w:szCs w:val="24"/>
          <w:lang w:val="pt-BR" w:eastAsia="lt-LT"/>
        </w:rPr>
        <w:t>7</w:t>
      </w:r>
      <w:r w:rsidR="00527662">
        <w:rPr>
          <w:rFonts w:eastAsia="Calibri"/>
          <w:sz w:val="24"/>
          <w:szCs w:val="24"/>
          <w:lang w:val="pt-BR" w:eastAsia="lt-LT"/>
        </w:rPr>
        <w:t>.22</w:t>
      </w:r>
      <w:r w:rsidRPr="00E8697A">
        <w:rPr>
          <w:rFonts w:eastAsia="Calibri"/>
          <w:sz w:val="24"/>
          <w:szCs w:val="24"/>
          <w:lang w:val="pt-BR" w:eastAsia="lt-LT"/>
        </w:rPr>
        <w:t xml:space="preserve">. </w:t>
      </w:r>
      <w:r w:rsidRPr="00E8697A">
        <w:rPr>
          <w:rFonts w:eastAsia="Calibri"/>
          <w:sz w:val="24"/>
          <w:szCs w:val="24"/>
          <w:lang w:val="lt-LT" w:eastAsia="lt-LT"/>
        </w:rPr>
        <w:t>vykdo kitus Centro direktoriaus ir direktoriaus pav</w:t>
      </w:r>
      <w:r w:rsidR="00527662">
        <w:rPr>
          <w:rFonts w:eastAsia="Calibri"/>
          <w:sz w:val="24"/>
          <w:szCs w:val="24"/>
          <w:lang w:val="lt-LT" w:eastAsia="lt-LT"/>
        </w:rPr>
        <w:t xml:space="preserve">aduotojo socialiniams reikalams, ūkvedžio </w:t>
      </w:r>
      <w:r w:rsidRPr="00E8697A">
        <w:rPr>
          <w:rFonts w:eastAsia="Calibri"/>
          <w:sz w:val="24"/>
          <w:szCs w:val="24"/>
          <w:lang w:val="lt-LT" w:eastAsia="lt-LT"/>
        </w:rPr>
        <w:t>nurodymus.</w:t>
      </w:r>
    </w:p>
    <w:p w:rsidR="001567FB" w:rsidRPr="001567FB" w:rsidRDefault="009A2CB0" w:rsidP="00527662">
      <w:pPr>
        <w:jc w:val="center"/>
        <w:rPr>
          <w:sz w:val="24"/>
          <w:szCs w:val="24"/>
        </w:rPr>
      </w:pPr>
      <w:bookmarkStart w:id="0" w:name="part_356f5633ac0042fbbcb8999152e95486"/>
      <w:bookmarkStart w:id="1" w:name="part_9b63e081139d43759a15b8cb457b88bf"/>
      <w:bookmarkEnd w:id="0"/>
      <w:bookmarkEnd w:id="1"/>
      <w:r>
        <w:rPr>
          <w:sz w:val="24"/>
          <w:szCs w:val="24"/>
        </w:rPr>
        <w:t>___________________</w:t>
      </w:r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proofErr w:type="spellStart"/>
      <w:r w:rsidRPr="009A2CB0">
        <w:rPr>
          <w:rFonts w:eastAsiaTheme="minorHAnsi"/>
          <w:sz w:val="22"/>
          <w:szCs w:val="22"/>
        </w:rPr>
        <w:t>Susipažinau</w:t>
      </w:r>
      <w:proofErr w:type="spellEnd"/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r w:rsidRPr="009A2CB0">
        <w:rPr>
          <w:rFonts w:eastAsiaTheme="minorHAnsi"/>
          <w:sz w:val="22"/>
          <w:szCs w:val="22"/>
        </w:rPr>
        <w:t>_________________________</w:t>
      </w:r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r w:rsidRPr="009A2CB0">
        <w:rPr>
          <w:rFonts w:eastAsiaTheme="minorHAnsi"/>
          <w:sz w:val="22"/>
          <w:szCs w:val="22"/>
        </w:rPr>
        <w:t>(</w:t>
      </w:r>
      <w:proofErr w:type="spellStart"/>
      <w:proofErr w:type="gramStart"/>
      <w:r w:rsidRPr="009A2CB0">
        <w:rPr>
          <w:rFonts w:eastAsiaTheme="minorHAnsi"/>
          <w:sz w:val="22"/>
          <w:szCs w:val="22"/>
        </w:rPr>
        <w:t>parašas</w:t>
      </w:r>
      <w:proofErr w:type="spellEnd"/>
      <w:proofErr w:type="gramEnd"/>
      <w:r w:rsidRPr="009A2CB0">
        <w:rPr>
          <w:rFonts w:eastAsiaTheme="minorHAnsi"/>
          <w:sz w:val="22"/>
          <w:szCs w:val="22"/>
        </w:rPr>
        <w:t>)</w:t>
      </w:r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r w:rsidRPr="009A2CB0">
        <w:rPr>
          <w:rFonts w:eastAsiaTheme="minorHAnsi"/>
          <w:sz w:val="22"/>
          <w:szCs w:val="22"/>
        </w:rPr>
        <w:t>_________________________</w:t>
      </w:r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r w:rsidRPr="009A2CB0">
        <w:rPr>
          <w:rFonts w:eastAsiaTheme="minorHAnsi"/>
          <w:sz w:val="22"/>
          <w:szCs w:val="22"/>
        </w:rPr>
        <w:t>(</w:t>
      </w:r>
      <w:proofErr w:type="spellStart"/>
      <w:proofErr w:type="gramStart"/>
      <w:r w:rsidRPr="009A2CB0">
        <w:rPr>
          <w:rFonts w:eastAsiaTheme="minorHAnsi"/>
          <w:sz w:val="22"/>
          <w:szCs w:val="22"/>
        </w:rPr>
        <w:t>vardas</w:t>
      </w:r>
      <w:proofErr w:type="spellEnd"/>
      <w:proofErr w:type="gramEnd"/>
      <w:r w:rsidRPr="009A2CB0">
        <w:rPr>
          <w:rFonts w:eastAsiaTheme="minorHAnsi"/>
          <w:sz w:val="22"/>
          <w:szCs w:val="22"/>
        </w:rPr>
        <w:t xml:space="preserve">, </w:t>
      </w:r>
      <w:proofErr w:type="spellStart"/>
      <w:r w:rsidRPr="009A2CB0">
        <w:rPr>
          <w:rFonts w:eastAsiaTheme="minorHAnsi"/>
          <w:sz w:val="22"/>
          <w:szCs w:val="22"/>
        </w:rPr>
        <w:t>pavardė</w:t>
      </w:r>
      <w:proofErr w:type="spellEnd"/>
      <w:r w:rsidRPr="009A2CB0">
        <w:rPr>
          <w:rFonts w:eastAsiaTheme="minorHAnsi"/>
          <w:sz w:val="22"/>
          <w:szCs w:val="22"/>
        </w:rPr>
        <w:t>)</w:t>
      </w:r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r w:rsidRPr="009A2CB0">
        <w:rPr>
          <w:rFonts w:eastAsiaTheme="minorHAnsi"/>
          <w:sz w:val="22"/>
          <w:szCs w:val="22"/>
        </w:rPr>
        <w:t>___________________________</w:t>
      </w:r>
    </w:p>
    <w:p w:rsidR="009A2CB0" w:rsidRPr="009A2CB0" w:rsidRDefault="009A2CB0" w:rsidP="009A2CB0">
      <w:pPr>
        <w:jc w:val="both"/>
        <w:rPr>
          <w:rFonts w:eastAsiaTheme="minorHAnsi"/>
          <w:sz w:val="22"/>
          <w:szCs w:val="22"/>
        </w:rPr>
      </w:pPr>
      <w:r w:rsidRPr="009A2CB0">
        <w:rPr>
          <w:rFonts w:eastAsiaTheme="minorHAnsi"/>
          <w:sz w:val="22"/>
          <w:szCs w:val="22"/>
        </w:rPr>
        <w:t>(</w:t>
      </w:r>
      <w:proofErr w:type="gramStart"/>
      <w:r w:rsidRPr="009A2CB0">
        <w:rPr>
          <w:rFonts w:eastAsiaTheme="minorHAnsi"/>
          <w:sz w:val="22"/>
          <w:szCs w:val="22"/>
        </w:rPr>
        <w:t>data</w:t>
      </w:r>
      <w:proofErr w:type="gramEnd"/>
      <w:r w:rsidRPr="009A2CB0">
        <w:rPr>
          <w:rFonts w:eastAsiaTheme="minorHAnsi"/>
          <w:sz w:val="22"/>
          <w:szCs w:val="22"/>
        </w:rPr>
        <w:t>)</w:t>
      </w:r>
      <w:bookmarkStart w:id="2" w:name="_GoBack"/>
      <w:bookmarkEnd w:id="2"/>
    </w:p>
    <w:sectPr w:rsidR="009A2CB0" w:rsidRPr="009A2CB0" w:rsidSect="009A2CB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BA6"/>
    <w:multiLevelType w:val="multilevel"/>
    <w:tmpl w:val="5E1A9C6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3C4F7173"/>
    <w:multiLevelType w:val="multilevel"/>
    <w:tmpl w:val="92320FB4"/>
    <w:lvl w:ilvl="0">
      <w:start w:val="7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>
      <w:start w:val="17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" w15:restartNumberingAfterBreak="0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9B24F73"/>
    <w:multiLevelType w:val="hybridMultilevel"/>
    <w:tmpl w:val="9B323C0C"/>
    <w:lvl w:ilvl="0" w:tplc="E078F55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6"/>
    <w:rsid w:val="00005E90"/>
    <w:rsid w:val="000174A5"/>
    <w:rsid w:val="00021A32"/>
    <w:rsid w:val="000252F2"/>
    <w:rsid w:val="000309AF"/>
    <w:rsid w:val="0003517D"/>
    <w:rsid w:val="000354FE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5B32"/>
    <w:rsid w:val="001567FB"/>
    <w:rsid w:val="001608DF"/>
    <w:rsid w:val="0016612A"/>
    <w:rsid w:val="001711F7"/>
    <w:rsid w:val="0017711A"/>
    <w:rsid w:val="001812CE"/>
    <w:rsid w:val="00184F07"/>
    <w:rsid w:val="00191C7B"/>
    <w:rsid w:val="001A0AF0"/>
    <w:rsid w:val="001A388A"/>
    <w:rsid w:val="001C356F"/>
    <w:rsid w:val="001C6348"/>
    <w:rsid w:val="001E1D7B"/>
    <w:rsid w:val="001E3A5D"/>
    <w:rsid w:val="001F19D8"/>
    <w:rsid w:val="001F48E2"/>
    <w:rsid w:val="002077AD"/>
    <w:rsid w:val="0022360D"/>
    <w:rsid w:val="00225D5E"/>
    <w:rsid w:val="00242090"/>
    <w:rsid w:val="002501AF"/>
    <w:rsid w:val="00264EC6"/>
    <w:rsid w:val="00267D23"/>
    <w:rsid w:val="00273077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21F09"/>
    <w:rsid w:val="00324BF1"/>
    <w:rsid w:val="003327AD"/>
    <w:rsid w:val="00342800"/>
    <w:rsid w:val="00355518"/>
    <w:rsid w:val="00361FD0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50A76"/>
    <w:rsid w:val="00460386"/>
    <w:rsid w:val="004621D4"/>
    <w:rsid w:val="00466FB6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27662"/>
    <w:rsid w:val="00534FB8"/>
    <w:rsid w:val="0053785A"/>
    <w:rsid w:val="00557BB2"/>
    <w:rsid w:val="005632D0"/>
    <w:rsid w:val="00563BC1"/>
    <w:rsid w:val="005672A5"/>
    <w:rsid w:val="00567EDD"/>
    <w:rsid w:val="0059169C"/>
    <w:rsid w:val="00595CF1"/>
    <w:rsid w:val="005A18D7"/>
    <w:rsid w:val="005A1CCC"/>
    <w:rsid w:val="005B2C05"/>
    <w:rsid w:val="005B6A78"/>
    <w:rsid w:val="005C02AC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25EE3"/>
    <w:rsid w:val="00633053"/>
    <w:rsid w:val="006347FF"/>
    <w:rsid w:val="0065212B"/>
    <w:rsid w:val="00653135"/>
    <w:rsid w:val="00653DC4"/>
    <w:rsid w:val="00655E78"/>
    <w:rsid w:val="0065746B"/>
    <w:rsid w:val="006605AC"/>
    <w:rsid w:val="006641F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D6890"/>
    <w:rsid w:val="007F00F1"/>
    <w:rsid w:val="00803C84"/>
    <w:rsid w:val="00812A80"/>
    <w:rsid w:val="00832FDF"/>
    <w:rsid w:val="008350A2"/>
    <w:rsid w:val="0085516E"/>
    <w:rsid w:val="00856F64"/>
    <w:rsid w:val="0086030C"/>
    <w:rsid w:val="008622C7"/>
    <w:rsid w:val="00883936"/>
    <w:rsid w:val="00884322"/>
    <w:rsid w:val="00884C45"/>
    <w:rsid w:val="00885ED2"/>
    <w:rsid w:val="00891E8A"/>
    <w:rsid w:val="00893C92"/>
    <w:rsid w:val="008B2CD2"/>
    <w:rsid w:val="008B7E38"/>
    <w:rsid w:val="008D026A"/>
    <w:rsid w:val="008D7139"/>
    <w:rsid w:val="008E3510"/>
    <w:rsid w:val="008E6CBA"/>
    <w:rsid w:val="00904489"/>
    <w:rsid w:val="009203D8"/>
    <w:rsid w:val="00921F61"/>
    <w:rsid w:val="0092779B"/>
    <w:rsid w:val="0093013F"/>
    <w:rsid w:val="00945734"/>
    <w:rsid w:val="00984B72"/>
    <w:rsid w:val="0099634A"/>
    <w:rsid w:val="009A2CB0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6FB2"/>
    <w:rsid w:val="00B4045F"/>
    <w:rsid w:val="00B54309"/>
    <w:rsid w:val="00B616ED"/>
    <w:rsid w:val="00B74976"/>
    <w:rsid w:val="00B94D30"/>
    <w:rsid w:val="00B975C6"/>
    <w:rsid w:val="00BA1D47"/>
    <w:rsid w:val="00BA5DBF"/>
    <w:rsid w:val="00BB3C43"/>
    <w:rsid w:val="00BB77CC"/>
    <w:rsid w:val="00BC1AC2"/>
    <w:rsid w:val="00BD34A9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5D5E"/>
    <w:rsid w:val="00C6429E"/>
    <w:rsid w:val="00C67116"/>
    <w:rsid w:val="00C75C1F"/>
    <w:rsid w:val="00C82A56"/>
    <w:rsid w:val="00C86857"/>
    <w:rsid w:val="00C92752"/>
    <w:rsid w:val="00C96780"/>
    <w:rsid w:val="00CA72C2"/>
    <w:rsid w:val="00CB22E2"/>
    <w:rsid w:val="00CB48D9"/>
    <w:rsid w:val="00CD628B"/>
    <w:rsid w:val="00CD7666"/>
    <w:rsid w:val="00CE1DEC"/>
    <w:rsid w:val="00CE3BA4"/>
    <w:rsid w:val="00CF1D7F"/>
    <w:rsid w:val="00CF2909"/>
    <w:rsid w:val="00CF5C7F"/>
    <w:rsid w:val="00D00BAC"/>
    <w:rsid w:val="00D132CF"/>
    <w:rsid w:val="00D142D6"/>
    <w:rsid w:val="00D165D8"/>
    <w:rsid w:val="00D167D6"/>
    <w:rsid w:val="00D26B66"/>
    <w:rsid w:val="00D5654C"/>
    <w:rsid w:val="00D67FE9"/>
    <w:rsid w:val="00D845E6"/>
    <w:rsid w:val="00D91586"/>
    <w:rsid w:val="00D949A7"/>
    <w:rsid w:val="00D9782C"/>
    <w:rsid w:val="00DA02AE"/>
    <w:rsid w:val="00DB1E50"/>
    <w:rsid w:val="00DD2917"/>
    <w:rsid w:val="00DE0672"/>
    <w:rsid w:val="00DE4E50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70439"/>
    <w:rsid w:val="00E845C6"/>
    <w:rsid w:val="00E8697A"/>
    <w:rsid w:val="00E93B5C"/>
    <w:rsid w:val="00EA1F88"/>
    <w:rsid w:val="00EA635A"/>
    <w:rsid w:val="00EB309F"/>
    <w:rsid w:val="00EC23F5"/>
    <w:rsid w:val="00EC2AF5"/>
    <w:rsid w:val="00EC722B"/>
    <w:rsid w:val="00ED3273"/>
    <w:rsid w:val="00ED7CF7"/>
    <w:rsid w:val="00EE0732"/>
    <w:rsid w:val="00F12EB8"/>
    <w:rsid w:val="00F17470"/>
    <w:rsid w:val="00F212A1"/>
    <w:rsid w:val="00F32BC7"/>
    <w:rsid w:val="00F416FD"/>
    <w:rsid w:val="00F42313"/>
    <w:rsid w:val="00F72880"/>
    <w:rsid w:val="00F7402E"/>
    <w:rsid w:val="00F74E40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3DF5-51F7-46CD-B263-7C8E6B5F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C6711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Default">
    <w:name w:val="Default"/>
    <w:rsid w:val="00BD3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A1F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22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2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Direktore</cp:lastModifiedBy>
  <cp:revision>8</cp:revision>
  <cp:lastPrinted>2017-07-05T12:10:00Z</cp:lastPrinted>
  <dcterms:created xsi:type="dcterms:W3CDTF">2017-06-05T18:28:00Z</dcterms:created>
  <dcterms:modified xsi:type="dcterms:W3CDTF">2019-02-20T07:43:00Z</dcterms:modified>
</cp:coreProperties>
</file>