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6B" w:rsidRPr="002F216B" w:rsidRDefault="002F216B" w:rsidP="002F216B">
      <w:pPr>
        <w:ind w:left="2592" w:firstLine="1296"/>
        <w:rPr>
          <w:rFonts w:eastAsia="Calibri"/>
          <w:lang w:val="lt-LT"/>
        </w:rPr>
      </w:pPr>
      <w:r w:rsidRPr="002F216B">
        <w:rPr>
          <w:rFonts w:eastAsia="Calibri"/>
          <w:lang w:val="lt-LT"/>
        </w:rPr>
        <w:t xml:space="preserve">                 PATVIRTINTA </w:t>
      </w:r>
    </w:p>
    <w:p w:rsidR="002F216B" w:rsidRPr="002F216B" w:rsidRDefault="002F216B" w:rsidP="002F216B">
      <w:pPr>
        <w:ind w:left="3888"/>
        <w:rPr>
          <w:rFonts w:eastAsia="Calibri"/>
          <w:lang w:val="lt-LT"/>
        </w:rPr>
      </w:pPr>
      <w:r w:rsidRPr="002F216B">
        <w:rPr>
          <w:rFonts w:eastAsia="Calibri"/>
          <w:lang w:val="lt-LT"/>
        </w:rPr>
        <w:t xml:space="preserve">                 Priekulės socialinių paslaugų centro direktoriaus</w:t>
      </w:r>
    </w:p>
    <w:p w:rsidR="002F216B" w:rsidRPr="002F216B" w:rsidRDefault="002F216B" w:rsidP="002F216B">
      <w:pPr>
        <w:ind w:left="2592" w:firstLine="1296"/>
        <w:rPr>
          <w:rFonts w:eastAsia="Calibri"/>
          <w:color w:val="000000" w:themeColor="text1"/>
          <w:lang w:val="lt-LT"/>
        </w:rPr>
      </w:pPr>
      <w:r w:rsidRPr="002F216B">
        <w:rPr>
          <w:rFonts w:eastAsia="Calibri"/>
          <w:color w:val="000000" w:themeColor="text1"/>
          <w:lang w:val="lt-LT"/>
        </w:rPr>
        <w:t xml:space="preserve">                 2017 m. vasario 1 d. įsakymu Nr. (1.8)A1- 10</w:t>
      </w:r>
    </w:p>
    <w:p w:rsidR="002F216B" w:rsidRPr="002F216B" w:rsidRDefault="002F216B" w:rsidP="002F216B">
      <w:pPr>
        <w:spacing w:after="160" w:line="259" w:lineRule="auto"/>
        <w:jc w:val="center"/>
        <w:rPr>
          <w:rFonts w:eastAsiaTheme="minorHAnsi"/>
          <w:b/>
          <w:lang w:val="lt-LT"/>
        </w:rPr>
      </w:pPr>
    </w:p>
    <w:p w:rsidR="00555E66" w:rsidRPr="00555E66" w:rsidRDefault="002F216B" w:rsidP="00555E66">
      <w:pPr>
        <w:pStyle w:val="Betarp"/>
        <w:jc w:val="center"/>
        <w:rPr>
          <w:rFonts w:eastAsiaTheme="minorHAnsi"/>
          <w:b/>
          <w:lang w:val="lt-LT"/>
        </w:rPr>
      </w:pPr>
      <w:r w:rsidRPr="00555E66">
        <w:rPr>
          <w:rFonts w:eastAsiaTheme="minorHAnsi"/>
          <w:b/>
          <w:lang w:val="lt-LT"/>
        </w:rPr>
        <w:t>PRIEKULĖS SOCIALINIŲ PASLAUGŲ CENTRO</w:t>
      </w:r>
    </w:p>
    <w:p w:rsidR="002F216B" w:rsidRPr="00555E66" w:rsidRDefault="002F216B" w:rsidP="00555E66">
      <w:pPr>
        <w:pStyle w:val="Betarp"/>
        <w:jc w:val="center"/>
        <w:rPr>
          <w:rFonts w:eastAsiaTheme="minorHAnsi"/>
          <w:b/>
          <w:lang w:val="lt-LT"/>
        </w:rPr>
      </w:pPr>
      <w:r w:rsidRPr="00555E66">
        <w:rPr>
          <w:rFonts w:eastAsiaTheme="minorHAnsi"/>
          <w:b/>
          <w:lang w:val="lt-LT"/>
        </w:rPr>
        <w:t>ŪKVEDŽIO PAREIGYBĖS APRAŠYMAS</w:t>
      </w:r>
    </w:p>
    <w:p w:rsidR="00555E66" w:rsidRDefault="00555E66" w:rsidP="002F216B">
      <w:pPr>
        <w:jc w:val="center"/>
        <w:rPr>
          <w:rFonts w:eastAsiaTheme="minorHAnsi"/>
          <w:b/>
          <w:lang w:val="en-US"/>
        </w:rPr>
      </w:pPr>
    </w:p>
    <w:p w:rsidR="002F216B" w:rsidRPr="002F216B" w:rsidRDefault="002F216B" w:rsidP="002F216B">
      <w:pPr>
        <w:jc w:val="center"/>
        <w:rPr>
          <w:rFonts w:eastAsiaTheme="minorHAnsi"/>
          <w:b/>
          <w:lang w:val="en-US"/>
        </w:rPr>
      </w:pPr>
      <w:r w:rsidRPr="002F216B">
        <w:rPr>
          <w:rFonts w:eastAsiaTheme="minorHAnsi"/>
          <w:b/>
          <w:lang w:val="en-US"/>
        </w:rPr>
        <w:t>I SKYRIUS</w:t>
      </w:r>
    </w:p>
    <w:p w:rsidR="002F216B" w:rsidRPr="002F216B" w:rsidRDefault="002F216B" w:rsidP="002F216B">
      <w:pPr>
        <w:jc w:val="center"/>
        <w:rPr>
          <w:rFonts w:eastAsiaTheme="minorHAnsi"/>
          <w:b/>
          <w:lang w:val="en-US"/>
        </w:rPr>
      </w:pPr>
      <w:r w:rsidRPr="002F216B">
        <w:rPr>
          <w:rFonts w:eastAsiaTheme="minorHAnsi"/>
          <w:b/>
          <w:lang w:val="en-US"/>
        </w:rPr>
        <w:t>PAREIGYBĖ</w:t>
      </w:r>
    </w:p>
    <w:p w:rsidR="002F216B" w:rsidRPr="002F216B" w:rsidRDefault="002F216B" w:rsidP="002F216B">
      <w:pPr>
        <w:jc w:val="center"/>
        <w:rPr>
          <w:rFonts w:eastAsiaTheme="minorHAnsi"/>
          <w:b/>
          <w:sz w:val="16"/>
          <w:szCs w:val="16"/>
          <w:lang w:val="en-US"/>
        </w:rPr>
      </w:pPr>
    </w:p>
    <w:p w:rsidR="002F216B" w:rsidRPr="002F216B" w:rsidRDefault="002F216B" w:rsidP="002F216B">
      <w:pPr>
        <w:jc w:val="both"/>
        <w:rPr>
          <w:rFonts w:eastAsiaTheme="minorHAnsi"/>
          <w:lang w:val="en-US"/>
        </w:rPr>
      </w:pPr>
      <w:r w:rsidRPr="002F216B">
        <w:rPr>
          <w:rFonts w:eastAsiaTheme="minorHAnsi"/>
          <w:lang w:val="en-US"/>
        </w:rPr>
        <w:t xml:space="preserve">          1.  </w:t>
      </w:r>
      <w:proofErr w:type="spellStart"/>
      <w:r w:rsidRPr="002F216B">
        <w:rPr>
          <w:rFonts w:eastAsiaTheme="minorHAnsi"/>
          <w:lang w:val="en-US"/>
        </w:rPr>
        <w:t>Pareigų</w:t>
      </w:r>
      <w:proofErr w:type="spellEnd"/>
      <w:r w:rsidRPr="002F216B">
        <w:rPr>
          <w:rFonts w:eastAsiaTheme="minorHAnsi"/>
          <w:lang w:val="en-US"/>
        </w:rPr>
        <w:t xml:space="preserve"> </w:t>
      </w:r>
      <w:proofErr w:type="spellStart"/>
      <w:r w:rsidRPr="002F216B">
        <w:rPr>
          <w:rFonts w:eastAsiaTheme="minorHAnsi"/>
          <w:lang w:val="en-US"/>
        </w:rPr>
        <w:t>pavadinimas</w:t>
      </w:r>
      <w:proofErr w:type="spellEnd"/>
      <w:r w:rsidRPr="002F216B">
        <w:rPr>
          <w:rFonts w:eastAsiaTheme="minorHAnsi"/>
          <w:lang w:val="en-US"/>
        </w:rPr>
        <w:t xml:space="preserve">: </w:t>
      </w:r>
      <w:proofErr w:type="spellStart"/>
      <w:r w:rsidRPr="002F216B">
        <w:rPr>
          <w:rFonts w:eastAsiaTheme="minorHAnsi"/>
          <w:lang w:val="en-US"/>
        </w:rPr>
        <w:t>Priekulės</w:t>
      </w:r>
      <w:proofErr w:type="spellEnd"/>
      <w:r w:rsidRPr="002F216B">
        <w:rPr>
          <w:rFonts w:eastAsiaTheme="minorHAnsi"/>
          <w:lang w:val="en-US"/>
        </w:rPr>
        <w:t xml:space="preserve"> </w:t>
      </w:r>
      <w:proofErr w:type="spellStart"/>
      <w:r w:rsidRPr="002F216B">
        <w:rPr>
          <w:rFonts w:eastAsiaTheme="minorHAnsi"/>
          <w:lang w:val="en-US"/>
        </w:rPr>
        <w:t>socialinių</w:t>
      </w:r>
      <w:proofErr w:type="spellEnd"/>
      <w:r w:rsidRPr="002F216B">
        <w:rPr>
          <w:rFonts w:eastAsiaTheme="minorHAnsi"/>
          <w:lang w:val="en-US"/>
        </w:rPr>
        <w:t xml:space="preserve"> </w:t>
      </w:r>
      <w:proofErr w:type="spellStart"/>
      <w:r w:rsidRPr="002F216B">
        <w:rPr>
          <w:rFonts w:eastAsiaTheme="minorHAnsi"/>
          <w:lang w:val="en-US"/>
        </w:rPr>
        <w:t>paslaugų</w:t>
      </w:r>
      <w:proofErr w:type="spellEnd"/>
      <w:r w:rsidRPr="002F216B">
        <w:rPr>
          <w:rFonts w:eastAsiaTheme="minorHAnsi"/>
          <w:lang w:val="en-US"/>
        </w:rPr>
        <w:t xml:space="preserve"> </w:t>
      </w:r>
      <w:proofErr w:type="spellStart"/>
      <w:r w:rsidRPr="002F216B">
        <w:rPr>
          <w:rFonts w:eastAsiaTheme="minorHAnsi"/>
          <w:lang w:val="en-US"/>
        </w:rPr>
        <w:t>centro</w:t>
      </w:r>
      <w:proofErr w:type="spellEnd"/>
      <w:r w:rsidRPr="002F216B">
        <w:rPr>
          <w:rFonts w:eastAsiaTheme="minorHAnsi"/>
          <w:lang w:val="en-US"/>
        </w:rPr>
        <w:t xml:space="preserve"> </w:t>
      </w:r>
      <w:proofErr w:type="spellStart"/>
      <w:r>
        <w:rPr>
          <w:rFonts w:eastAsiaTheme="minorHAnsi"/>
          <w:lang w:val="en-US"/>
        </w:rPr>
        <w:t>ūkvedys</w:t>
      </w:r>
      <w:proofErr w:type="spellEnd"/>
      <w:r w:rsidRPr="002F216B">
        <w:rPr>
          <w:rFonts w:eastAsiaTheme="minorHAnsi"/>
          <w:lang w:val="en-US"/>
        </w:rPr>
        <w:t>.</w:t>
      </w:r>
    </w:p>
    <w:p w:rsidR="002F216B" w:rsidRPr="002F216B" w:rsidRDefault="002F216B" w:rsidP="002F216B">
      <w:pPr>
        <w:ind w:left="360"/>
        <w:jc w:val="both"/>
        <w:rPr>
          <w:rFonts w:eastAsiaTheme="minorHAnsi"/>
          <w:lang w:val="en-US"/>
        </w:rPr>
      </w:pPr>
      <w:r w:rsidRPr="002F216B">
        <w:rPr>
          <w:rFonts w:eastAsiaTheme="minorHAnsi"/>
          <w:lang w:val="en-US"/>
        </w:rPr>
        <w:t xml:space="preserve">    2.  </w:t>
      </w:r>
      <w:proofErr w:type="spellStart"/>
      <w:r w:rsidRPr="002F216B">
        <w:rPr>
          <w:rFonts w:eastAsiaTheme="minorHAnsi"/>
          <w:lang w:val="en-US"/>
        </w:rPr>
        <w:t>Pareigybės</w:t>
      </w:r>
      <w:proofErr w:type="spellEnd"/>
      <w:r w:rsidRPr="002F216B">
        <w:rPr>
          <w:rFonts w:eastAsiaTheme="minorHAnsi"/>
          <w:lang w:val="en-US"/>
        </w:rPr>
        <w:t xml:space="preserve"> </w:t>
      </w:r>
      <w:proofErr w:type="spellStart"/>
      <w:r w:rsidRPr="002F216B">
        <w:rPr>
          <w:rFonts w:eastAsiaTheme="minorHAnsi"/>
          <w:lang w:val="en-US"/>
        </w:rPr>
        <w:t>grupė</w:t>
      </w:r>
      <w:proofErr w:type="spellEnd"/>
      <w:r w:rsidRPr="002F216B">
        <w:rPr>
          <w:rFonts w:eastAsiaTheme="minorHAnsi"/>
          <w:lang w:val="en-US"/>
        </w:rPr>
        <w:t xml:space="preserve">: </w:t>
      </w:r>
      <w:proofErr w:type="spellStart"/>
      <w:r w:rsidRPr="002F216B">
        <w:rPr>
          <w:rFonts w:eastAsiaTheme="minorHAnsi"/>
          <w:lang w:val="en-US"/>
        </w:rPr>
        <w:t>Priekulės</w:t>
      </w:r>
      <w:proofErr w:type="spellEnd"/>
      <w:r w:rsidRPr="002F216B">
        <w:rPr>
          <w:rFonts w:eastAsiaTheme="minorHAnsi"/>
          <w:lang w:val="en-US"/>
        </w:rPr>
        <w:t xml:space="preserve"> </w:t>
      </w:r>
      <w:proofErr w:type="spellStart"/>
      <w:r w:rsidRPr="002F216B">
        <w:rPr>
          <w:rFonts w:eastAsiaTheme="minorHAnsi"/>
          <w:lang w:val="en-US"/>
        </w:rPr>
        <w:t>socialinių</w:t>
      </w:r>
      <w:proofErr w:type="spellEnd"/>
      <w:r w:rsidRPr="002F216B">
        <w:rPr>
          <w:rFonts w:eastAsiaTheme="minorHAnsi"/>
          <w:lang w:val="en-US"/>
        </w:rPr>
        <w:t xml:space="preserve"> </w:t>
      </w:r>
      <w:proofErr w:type="spellStart"/>
      <w:r w:rsidRPr="002F216B">
        <w:rPr>
          <w:rFonts w:eastAsiaTheme="minorHAnsi"/>
          <w:lang w:val="en-US"/>
        </w:rPr>
        <w:t>paslaugų</w:t>
      </w:r>
      <w:proofErr w:type="spellEnd"/>
      <w:r w:rsidRPr="002F216B">
        <w:rPr>
          <w:rFonts w:eastAsiaTheme="minorHAnsi"/>
          <w:lang w:val="en-US"/>
        </w:rPr>
        <w:t xml:space="preserve"> </w:t>
      </w:r>
      <w:proofErr w:type="spellStart"/>
      <w:r w:rsidRPr="002F216B">
        <w:rPr>
          <w:rFonts w:eastAsiaTheme="minorHAnsi"/>
          <w:lang w:val="en-US"/>
        </w:rPr>
        <w:t>centro</w:t>
      </w:r>
      <w:proofErr w:type="spellEnd"/>
      <w:r w:rsidRPr="002F216B">
        <w:rPr>
          <w:rFonts w:eastAsiaTheme="minorHAnsi"/>
          <w:lang w:val="en-US"/>
        </w:rPr>
        <w:t xml:space="preserve"> </w:t>
      </w:r>
      <w:proofErr w:type="spellStart"/>
      <w:r w:rsidRPr="002F216B">
        <w:rPr>
          <w:rFonts w:eastAsiaTheme="minorHAnsi"/>
          <w:lang w:val="en-US"/>
        </w:rPr>
        <w:t>kvalifikuotas</w:t>
      </w:r>
      <w:proofErr w:type="spellEnd"/>
      <w:r w:rsidRPr="002F216B">
        <w:rPr>
          <w:rFonts w:eastAsiaTheme="minorHAnsi"/>
          <w:lang w:val="en-US"/>
        </w:rPr>
        <w:t xml:space="preserve"> </w:t>
      </w:r>
      <w:proofErr w:type="spellStart"/>
      <w:r w:rsidRPr="002F216B">
        <w:rPr>
          <w:rFonts w:eastAsiaTheme="minorHAnsi"/>
          <w:lang w:val="en-US"/>
        </w:rPr>
        <w:t>darbuotojas</w:t>
      </w:r>
      <w:proofErr w:type="spellEnd"/>
      <w:r w:rsidRPr="002F216B">
        <w:rPr>
          <w:rFonts w:eastAsiaTheme="minorHAnsi"/>
          <w:lang w:val="en-US"/>
        </w:rPr>
        <w:t>.</w:t>
      </w:r>
    </w:p>
    <w:p w:rsidR="002F216B" w:rsidRPr="002F216B" w:rsidRDefault="002F216B" w:rsidP="002F216B">
      <w:pPr>
        <w:jc w:val="both"/>
        <w:rPr>
          <w:rFonts w:eastAsiaTheme="minorHAnsi"/>
          <w:lang w:val="en-US"/>
        </w:rPr>
      </w:pPr>
      <w:r w:rsidRPr="002F216B">
        <w:rPr>
          <w:rFonts w:eastAsiaTheme="minorHAnsi"/>
          <w:lang w:val="en-US"/>
        </w:rPr>
        <w:t xml:space="preserve">          3.  </w:t>
      </w:r>
      <w:proofErr w:type="spellStart"/>
      <w:r w:rsidRPr="002F216B">
        <w:rPr>
          <w:rFonts w:eastAsiaTheme="minorHAnsi"/>
          <w:lang w:val="en-US"/>
        </w:rPr>
        <w:t>Pareigybės</w:t>
      </w:r>
      <w:proofErr w:type="spellEnd"/>
      <w:r w:rsidRPr="002F216B">
        <w:rPr>
          <w:rFonts w:eastAsiaTheme="minorHAnsi"/>
          <w:lang w:val="en-US"/>
        </w:rPr>
        <w:t xml:space="preserve"> </w:t>
      </w:r>
      <w:proofErr w:type="spellStart"/>
      <w:r w:rsidRPr="002F216B">
        <w:rPr>
          <w:rFonts w:eastAsiaTheme="minorHAnsi"/>
          <w:lang w:val="en-US"/>
        </w:rPr>
        <w:t>lygis</w:t>
      </w:r>
      <w:proofErr w:type="spellEnd"/>
      <w:r w:rsidRPr="002F216B">
        <w:rPr>
          <w:rFonts w:eastAsiaTheme="minorHAnsi"/>
          <w:lang w:val="en-US"/>
        </w:rPr>
        <w:t>: C.</w:t>
      </w:r>
    </w:p>
    <w:p w:rsidR="00555E66" w:rsidRDefault="002F216B" w:rsidP="002F216B">
      <w:pPr>
        <w:autoSpaceDE w:val="0"/>
        <w:autoSpaceDN w:val="0"/>
        <w:adjustRightInd w:val="0"/>
        <w:jc w:val="both"/>
        <w:rPr>
          <w:color w:val="000000"/>
          <w:lang w:eastAsia="lt-LT"/>
        </w:rPr>
      </w:pPr>
      <w:r w:rsidRPr="002F216B">
        <w:rPr>
          <w:rFonts w:eastAsiaTheme="minorHAnsi"/>
          <w:color w:val="000000"/>
          <w:lang w:val="lt-LT"/>
        </w:rPr>
        <w:t xml:space="preserve">          4. Pareigybės paskirtis: Priekulės socialinių paslaugų centro </w:t>
      </w:r>
      <w:r>
        <w:rPr>
          <w:rFonts w:eastAsiaTheme="minorHAnsi"/>
          <w:color w:val="000000"/>
          <w:lang w:val="lt-LT"/>
        </w:rPr>
        <w:t>ūkvedžio</w:t>
      </w:r>
      <w:r w:rsidRPr="002F216B">
        <w:rPr>
          <w:rFonts w:eastAsiaTheme="minorHAnsi"/>
          <w:color w:val="000000"/>
          <w:lang w:val="lt-LT"/>
        </w:rPr>
        <w:t xml:space="preserve"> pareigybė </w:t>
      </w:r>
      <w:r w:rsidRPr="007320B4">
        <w:rPr>
          <w:rFonts w:eastAsiaTheme="minorHAnsi"/>
          <w:lang w:val="lt-LT"/>
        </w:rPr>
        <w:t>skirta</w:t>
      </w:r>
      <w:r w:rsidRPr="002F216B">
        <w:rPr>
          <w:rFonts w:eastAsiaTheme="minorHAnsi"/>
          <w:color w:val="FF0000"/>
          <w:lang w:val="lt-LT"/>
        </w:rPr>
        <w:t xml:space="preserve"> </w:t>
      </w:r>
      <w:proofErr w:type="spellStart"/>
      <w:r w:rsidR="00555E66">
        <w:rPr>
          <w:color w:val="000000"/>
          <w:lang w:eastAsia="lt-LT"/>
        </w:rPr>
        <w:t>rūpintis</w:t>
      </w:r>
      <w:proofErr w:type="spellEnd"/>
      <w:r w:rsidR="00555E66">
        <w:rPr>
          <w:color w:val="000000"/>
          <w:lang w:eastAsia="lt-LT"/>
        </w:rPr>
        <w:t xml:space="preserve"> </w:t>
      </w:r>
      <w:proofErr w:type="spellStart"/>
      <w:r w:rsidR="00555E66">
        <w:rPr>
          <w:color w:val="000000"/>
          <w:lang w:eastAsia="lt-LT"/>
        </w:rPr>
        <w:t>įstaigos</w:t>
      </w:r>
      <w:proofErr w:type="spellEnd"/>
      <w:r w:rsidR="00555E66">
        <w:rPr>
          <w:color w:val="000000"/>
          <w:lang w:eastAsia="lt-LT"/>
        </w:rPr>
        <w:t xml:space="preserve"> </w:t>
      </w:r>
      <w:proofErr w:type="spellStart"/>
      <w:r w:rsidR="00555E66">
        <w:rPr>
          <w:color w:val="000000"/>
          <w:lang w:eastAsia="lt-LT"/>
        </w:rPr>
        <w:t>turto</w:t>
      </w:r>
      <w:proofErr w:type="spellEnd"/>
      <w:r w:rsidR="00555E66">
        <w:rPr>
          <w:color w:val="000000"/>
          <w:lang w:eastAsia="lt-LT"/>
        </w:rPr>
        <w:t xml:space="preserve"> </w:t>
      </w:r>
      <w:proofErr w:type="spellStart"/>
      <w:r w:rsidR="00555E66">
        <w:rPr>
          <w:color w:val="000000"/>
          <w:lang w:eastAsia="lt-LT"/>
        </w:rPr>
        <w:t>naudojimu</w:t>
      </w:r>
      <w:proofErr w:type="spellEnd"/>
      <w:r w:rsidR="00555E66">
        <w:rPr>
          <w:color w:val="000000"/>
          <w:lang w:eastAsia="lt-LT"/>
        </w:rPr>
        <w:t xml:space="preserve"> </w:t>
      </w:r>
      <w:proofErr w:type="spellStart"/>
      <w:r w:rsidR="00555E66">
        <w:rPr>
          <w:color w:val="000000"/>
          <w:lang w:eastAsia="lt-LT"/>
        </w:rPr>
        <w:t>bei</w:t>
      </w:r>
      <w:proofErr w:type="spellEnd"/>
      <w:r w:rsidR="00555E66">
        <w:rPr>
          <w:color w:val="000000"/>
          <w:lang w:eastAsia="lt-LT"/>
        </w:rPr>
        <w:t xml:space="preserve"> </w:t>
      </w:r>
      <w:proofErr w:type="spellStart"/>
      <w:r w:rsidR="00555E66">
        <w:rPr>
          <w:color w:val="000000"/>
          <w:lang w:eastAsia="lt-LT"/>
        </w:rPr>
        <w:t>priežiūra</w:t>
      </w:r>
      <w:proofErr w:type="spellEnd"/>
      <w:r w:rsidR="00555E66" w:rsidRPr="00551C1B">
        <w:rPr>
          <w:color w:val="000000"/>
          <w:lang w:eastAsia="lt-LT"/>
        </w:rPr>
        <w:t xml:space="preserve">, </w:t>
      </w:r>
      <w:proofErr w:type="spellStart"/>
      <w:r w:rsidR="00555E66" w:rsidRPr="00551C1B">
        <w:rPr>
          <w:color w:val="000000"/>
          <w:lang w:eastAsia="lt-LT"/>
        </w:rPr>
        <w:t>o</w:t>
      </w:r>
      <w:r w:rsidR="00555E66">
        <w:rPr>
          <w:color w:val="000000"/>
          <w:lang w:eastAsia="lt-LT"/>
        </w:rPr>
        <w:t>rganizuoti</w:t>
      </w:r>
      <w:proofErr w:type="spellEnd"/>
      <w:r w:rsidR="00555E66">
        <w:rPr>
          <w:color w:val="000000"/>
          <w:lang w:eastAsia="lt-LT"/>
        </w:rPr>
        <w:t xml:space="preserve"> </w:t>
      </w:r>
      <w:r w:rsidR="00555E66" w:rsidRPr="00551C1B">
        <w:rPr>
          <w:color w:val="000000"/>
          <w:lang w:eastAsia="lt-LT"/>
        </w:rPr>
        <w:t xml:space="preserve"> </w:t>
      </w:r>
      <w:proofErr w:type="spellStart"/>
      <w:r w:rsidR="00555E66" w:rsidRPr="00551C1B">
        <w:rPr>
          <w:color w:val="000000"/>
          <w:lang w:eastAsia="lt-LT"/>
        </w:rPr>
        <w:t>ūkio</w:t>
      </w:r>
      <w:proofErr w:type="spellEnd"/>
      <w:r w:rsidR="00555E66" w:rsidRPr="00551C1B">
        <w:rPr>
          <w:color w:val="000000"/>
          <w:lang w:eastAsia="lt-LT"/>
        </w:rPr>
        <w:t xml:space="preserve"> </w:t>
      </w:r>
      <w:proofErr w:type="spellStart"/>
      <w:r w:rsidR="00555E66" w:rsidRPr="00551C1B">
        <w:rPr>
          <w:color w:val="000000"/>
          <w:lang w:eastAsia="lt-LT"/>
        </w:rPr>
        <w:t>aptarnaujančio</w:t>
      </w:r>
      <w:proofErr w:type="spellEnd"/>
      <w:r w:rsidR="00555E66" w:rsidRPr="00551C1B">
        <w:rPr>
          <w:color w:val="000000"/>
          <w:lang w:eastAsia="lt-LT"/>
        </w:rPr>
        <w:t xml:space="preserve"> </w:t>
      </w:r>
      <w:proofErr w:type="spellStart"/>
      <w:r w:rsidR="00555E66" w:rsidRPr="00551C1B">
        <w:rPr>
          <w:color w:val="000000"/>
          <w:lang w:eastAsia="lt-LT"/>
        </w:rPr>
        <w:t>personalo</w:t>
      </w:r>
      <w:proofErr w:type="spellEnd"/>
      <w:r w:rsidR="00555E66" w:rsidRPr="00551C1B">
        <w:rPr>
          <w:color w:val="000000"/>
          <w:lang w:eastAsia="lt-LT"/>
        </w:rPr>
        <w:t xml:space="preserve"> </w:t>
      </w:r>
      <w:proofErr w:type="spellStart"/>
      <w:r w:rsidR="00555E66" w:rsidRPr="00551C1B">
        <w:rPr>
          <w:color w:val="000000"/>
          <w:lang w:eastAsia="lt-LT"/>
        </w:rPr>
        <w:t>darbą</w:t>
      </w:r>
      <w:proofErr w:type="spellEnd"/>
      <w:r w:rsidR="00555E66" w:rsidRPr="00551C1B">
        <w:rPr>
          <w:color w:val="000000"/>
          <w:lang w:eastAsia="lt-LT"/>
        </w:rPr>
        <w:t xml:space="preserve">, </w:t>
      </w:r>
      <w:proofErr w:type="spellStart"/>
      <w:r w:rsidR="00555E66" w:rsidRPr="00551C1B">
        <w:rPr>
          <w:color w:val="000000"/>
          <w:lang w:eastAsia="lt-LT"/>
        </w:rPr>
        <w:t>užtikrin</w:t>
      </w:r>
      <w:r w:rsidR="00C119ED">
        <w:rPr>
          <w:color w:val="000000"/>
          <w:lang w:eastAsia="lt-LT"/>
        </w:rPr>
        <w:t>ti</w:t>
      </w:r>
      <w:proofErr w:type="spellEnd"/>
      <w:r w:rsidR="00C119ED">
        <w:rPr>
          <w:color w:val="000000"/>
          <w:lang w:eastAsia="lt-LT"/>
        </w:rPr>
        <w:t xml:space="preserve"> </w:t>
      </w:r>
      <w:proofErr w:type="spellStart"/>
      <w:r w:rsidR="00C119ED">
        <w:rPr>
          <w:color w:val="000000"/>
          <w:lang w:eastAsia="lt-LT"/>
        </w:rPr>
        <w:t>higienos</w:t>
      </w:r>
      <w:proofErr w:type="spellEnd"/>
      <w:r w:rsidR="00C119ED">
        <w:rPr>
          <w:color w:val="000000"/>
          <w:lang w:eastAsia="lt-LT"/>
        </w:rPr>
        <w:t xml:space="preserve">, </w:t>
      </w:r>
      <w:proofErr w:type="spellStart"/>
      <w:r w:rsidR="00C119ED">
        <w:rPr>
          <w:color w:val="000000"/>
          <w:lang w:eastAsia="lt-LT"/>
        </w:rPr>
        <w:t>darbų</w:t>
      </w:r>
      <w:proofErr w:type="spellEnd"/>
      <w:r w:rsidR="00C119ED">
        <w:rPr>
          <w:color w:val="000000"/>
          <w:lang w:eastAsia="lt-LT"/>
        </w:rPr>
        <w:t xml:space="preserve"> </w:t>
      </w:r>
      <w:proofErr w:type="spellStart"/>
      <w:r w:rsidR="00C119ED">
        <w:rPr>
          <w:color w:val="000000"/>
          <w:lang w:eastAsia="lt-LT"/>
        </w:rPr>
        <w:t>saugos</w:t>
      </w:r>
      <w:proofErr w:type="spellEnd"/>
      <w:r w:rsidR="00C119ED">
        <w:rPr>
          <w:color w:val="000000"/>
          <w:lang w:eastAsia="lt-LT"/>
        </w:rPr>
        <w:t xml:space="preserve">, </w:t>
      </w:r>
      <w:proofErr w:type="spellStart"/>
      <w:r w:rsidR="00C119ED">
        <w:rPr>
          <w:color w:val="000000"/>
          <w:lang w:eastAsia="lt-LT"/>
        </w:rPr>
        <w:t>gaisrinės</w:t>
      </w:r>
      <w:proofErr w:type="spellEnd"/>
      <w:r w:rsidR="00C119ED">
        <w:rPr>
          <w:color w:val="000000"/>
          <w:lang w:eastAsia="lt-LT"/>
        </w:rPr>
        <w:t xml:space="preserve"> </w:t>
      </w:r>
      <w:proofErr w:type="spellStart"/>
      <w:r w:rsidR="00555E66" w:rsidRPr="00551C1B">
        <w:rPr>
          <w:color w:val="000000"/>
          <w:lang w:eastAsia="lt-LT"/>
        </w:rPr>
        <w:t>saugos</w:t>
      </w:r>
      <w:proofErr w:type="spellEnd"/>
      <w:r w:rsidR="00555E66" w:rsidRPr="00551C1B">
        <w:rPr>
          <w:color w:val="000000"/>
          <w:lang w:eastAsia="lt-LT"/>
        </w:rPr>
        <w:t xml:space="preserve">, </w:t>
      </w:r>
      <w:proofErr w:type="spellStart"/>
      <w:r w:rsidR="00555E66" w:rsidRPr="00551C1B">
        <w:rPr>
          <w:color w:val="000000"/>
          <w:lang w:eastAsia="lt-LT"/>
        </w:rPr>
        <w:t>elektrosaugos</w:t>
      </w:r>
      <w:proofErr w:type="spellEnd"/>
      <w:r w:rsidR="00555E66" w:rsidRPr="00551C1B">
        <w:rPr>
          <w:color w:val="000000"/>
          <w:lang w:eastAsia="lt-LT"/>
        </w:rPr>
        <w:t xml:space="preserve"> </w:t>
      </w:r>
      <w:proofErr w:type="spellStart"/>
      <w:r w:rsidR="00555E66" w:rsidRPr="00551C1B">
        <w:rPr>
          <w:color w:val="000000"/>
          <w:lang w:eastAsia="lt-LT"/>
        </w:rPr>
        <w:t>reikalavimus</w:t>
      </w:r>
      <w:proofErr w:type="spellEnd"/>
      <w:r w:rsidR="00555E66" w:rsidRPr="00551C1B">
        <w:rPr>
          <w:color w:val="000000"/>
          <w:lang w:eastAsia="lt-LT"/>
        </w:rPr>
        <w:t xml:space="preserve">  </w:t>
      </w:r>
      <w:proofErr w:type="spellStart"/>
      <w:r w:rsidR="00555E66" w:rsidRPr="00551C1B">
        <w:rPr>
          <w:color w:val="000000"/>
          <w:lang w:eastAsia="lt-LT"/>
        </w:rPr>
        <w:t>bei</w:t>
      </w:r>
      <w:proofErr w:type="spellEnd"/>
      <w:r w:rsidR="00555E66" w:rsidRPr="00551C1B">
        <w:rPr>
          <w:color w:val="000000"/>
          <w:lang w:eastAsia="lt-LT"/>
        </w:rPr>
        <w:t xml:space="preserve"> </w:t>
      </w:r>
      <w:proofErr w:type="spellStart"/>
      <w:r w:rsidR="00555E66">
        <w:rPr>
          <w:color w:val="000000"/>
          <w:lang w:eastAsia="lt-LT"/>
        </w:rPr>
        <w:t>aprūpinti</w:t>
      </w:r>
      <w:proofErr w:type="spellEnd"/>
      <w:r w:rsidR="00555E66">
        <w:rPr>
          <w:color w:val="000000"/>
          <w:lang w:eastAsia="lt-LT"/>
        </w:rPr>
        <w:t xml:space="preserve"> </w:t>
      </w:r>
      <w:proofErr w:type="spellStart"/>
      <w:r w:rsidR="00555E66">
        <w:rPr>
          <w:color w:val="000000"/>
          <w:lang w:eastAsia="lt-LT"/>
        </w:rPr>
        <w:t>darbuotojus</w:t>
      </w:r>
      <w:proofErr w:type="spellEnd"/>
      <w:r w:rsidR="00555E66">
        <w:rPr>
          <w:color w:val="000000"/>
          <w:lang w:eastAsia="lt-LT"/>
        </w:rPr>
        <w:t xml:space="preserve"> </w:t>
      </w:r>
      <w:proofErr w:type="spellStart"/>
      <w:r w:rsidR="00555E66">
        <w:rPr>
          <w:color w:val="000000"/>
          <w:lang w:eastAsia="lt-LT"/>
        </w:rPr>
        <w:t>materialinėmis</w:t>
      </w:r>
      <w:proofErr w:type="spellEnd"/>
      <w:r w:rsidR="00555E66">
        <w:rPr>
          <w:color w:val="000000"/>
          <w:lang w:eastAsia="lt-LT"/>
        </w:rPr>
        <w:t xml:space="preserve"> </w:t>
      </w:r>
      <w:proofErr w:type="spellStart"/>
      <w:r w:rsidR="00555E66">
        <w:rPr>
          <w:color w:val="000000"/>
          <w:lang w:eastAsia="lt-LT"/>
        </w:rPr>
        <w:t>priemonėmis</w:t>
      </w:r>
      <w:proofErr w:type="spellEnd"/>
      <w:r w:rsidR="00555E66">
        <w:rPr>
          <w:color w:val="000000"/>
          <w:lang w:eastAsia="lt-LT"/>
        </w:rPr>
        <w:t xml:space="preserve"> </w:t>
      </w:r>
      <w:proofErr w:type="spellStart"/>
      <w:r w:rsidR="00555E66">
        <w:rPr>
          <w:color w:val="000000"/>
          <w:lang w:eastAsia="lt-LT"/>
        </w:rPr>
        <w:t>įstaigoje</w:t>
      </w:r>
      <w:proofErr w:type="spellEnd"/>
      <w:r w:rsidR="00555E66">
        <w:rPr>
          <w:color w:val="000000"/>
          <w:lang w:eastAsia="lt-LT"/>
        </w:rPr>
        <w:t>.</w:t>
      </w:r>
    </w:p>
    <w:p w:rsidR="002F216B" w:rsidRPr="002F216B" w:rsidRDefault="002F216B" w:rsidP="002F216B">
      <w:pPr>
        <w:jc w:val="both"/>
        <w:rPr>
          <w:rFonts w:eastAsiaTheme="minorHAnsi"/>
          <w:lang w:val="lt-LT"/>
        </w:rPr>
      </w:pPr>
      <w:r w:rsidRPr="002F216B">
        <w:rPr>
          <w:rFonts w:eastAsiaTheme="minorHAnsi"/>
          <w:lang w:val="lt-LT"/>
        </w:rPr>
        <w:t xml:space="preserve">           5. Pareigybės pavaldumas: Priekulės socialinių paslaugų centro </w:t>
      </w:r>
      <w:r>
        <w:rPr>
          <w:rFonts w:eastAsiaTheme="minorHAnsi"/>
          <w:lang w:val="lt-LT"/>
        </w:rPr>
        <w:t>ūkvedys</w:t>
      </w:r>
      <w:r w:rsidRPr="002F216B">
        <w:rPr>
          <w:rFonts w:eastAsiaTheme="minorHAnsi"/>
          <w:lang w:val="lt-LT"/>
        </w:rPr>
        <w:t xml:space="preserve"> (toliau – </w:t>
      </w:r>
      <w:r>
        <w:rPr>
          <w:rFonts w:eastAsiaTheme="minorHAnsi"/>
          <w:lang w:val="lt-LT"/>
        </w:rPr>
        <w:t>ūkvedys</w:t>
      </w:r>
      <w:r w:rsidRPr="002F216B">
        <w:rPr>
          <w:rFonts w:eastAsiaTheme="minorHAnsi"/>
          <w:lang w:val="lt-LT"/>
        </w:rPr>
        <w:t xml:space="preserve">) yra tiesiogiai pavaldus Priekulės socialinių paslaugų centro (toliau – Centras) </w:t>
      </w:r>
      <w:r>
        <w:rPr>
          <w:rFonts w:eastAsiaTheme="minorHAnsi"/>
          <w:lang w:val="lt-LT"/>
        </w:rPr>
        <w:t>direktoriui</w:t>
      </w:r>
      <w:r w:rsidRPr="002F216B">
        <w:rPr>
          <w:rFonts w:eastAsiaTheme="minorHAnsi"/>
          <w:lang w:val="lt-LT"/>
        </w:rPr>
        <w:t>.</w:t>
      </w:r>
    </w:p>
    <w:p w:rsidR="002F216B" w:rsidRPr="002F216B" w:rsidRDefault="002F216B" w:rsidP="002F216B">
      <w:pPr>
        <w:jc w:val="both"/>
        <w:rPr>
          <w:rFonts w:eastAsiaTheme="minorHAnsi"/>
          <w:sz w:val="16"/>
          <w:szCs w:val="16"/>
          <w:lang w:val="lt-LT"/>
        </w:rPr>
      </w:pPr>
    </w:p>
    <w:p w:rsidR="002F216B" w:rsidRPr="002F216B" w:rsidRDefault="002F216B" w:rsidP="002F216B">
      <w:pPr>
        <w:jc w:val="center"/>
        <w:rPr>
          <w:rFonts w:eastAsiaTheme="minorHAnsi"/>
          <w:b/>
          <w:lang w:val="en-US"/>
        </w:rPr>
      </w:pPr>
      <w:r w:rsidRPr="002F216B">
        <w:rPr>
          <w:rFonts w:eastAsiaTheme="minorHAnsi"/>
          <w:b/>
          <w:lang w:val="en-US"/>
        </w:rPr>
        <w:t>II SKYRIUS</w:t>
      </w:r>
    </w:p>
    <w:p w:rsidR="002F216B" w:rsidRPr="002F216B" w:rsidRDefault="002F216B" w:rsidP="002F216B">
      <w:pPr>
        <w:jc w:val="center"/>
        <w:rPr>
          <w:rFonts w:eastAsiaTheme="minorHAnsi"/>
          <w:b/>
          <w:lang w:val="en-US"/>
        </w:rPr>
      </w:pPr>
      <w:r w:rsidRPr="002F216B">
        <w:rPr>
          <w:rFonts w:eastAsiaTheme="minorHAnsi"/>
          <w:b/>
          <w:lang w:val="en-US"/>
        </w:rPr>
        <w:t>SPECIALŪS REIKALAVIMAI PAREIGYBEI</w:t>
      </w:r>
    </w:p>
    <w:p w:rsidR="002F216B" w:rsidRPr="002F216B" w:rsidRDefault="002F216B" w:rsidP="002F216B">
      <w:pPr>
        <w:jc w:val="center"/>
        <w:rPr>
          <w:lang w:val="lt-LT" w:eastAsia="lt-LT"/>
        </w:rPr>
      </w:pPr>
      <w:r w:rsidRPr="002F216B">
        <w:rPr>
          <w:lang w:val="lt-LT" w:eastAsia="lt-LT"/>
        </w:rPr>
        <w:t xml:space="preserve">                     </w:t>
      </w:r>
    </w:p>
    <w:p w:rsidR="002F216B" w:rsidRPr="002F216B" w:rsidRDefault="002F216B" w:rsidP="002F216B">
      <w:pPr>
        <w:jc w:val="both"/>
        <w:rPr>
          <w:lang w:val="lt-LT" w:eastAsia="lt-LT"/>
        </w:rPr>
      </w:pPr>
      <w:r w:rsidRPr="002F216B">
        <w:rPr>
          <w:lang w:val="lt-LT" w:eastAsia="lt-LT"/>
        </w:rPr>
        <w:t xml:space="preserve">          6.  Darbuotojas, einantis šias pareigas, turi atitikti šiuos specialiuosius reikalavimus:</w:t>
      </w:r>
    </w:p>
    <w:p w:rsidR="002F216B" w:rsidRPr="002F216B" w:rsidRDefault="002F216B" w:rsidP="002F216B">
      <w:pPr>
        <w:jc w:val="both"/>
        <w:rPr>
          <w:lang w:val="lt-LT" w:eastAsia="lt-LT"/>
        </w:rPr>
      </w:pPr>
      <w:r w:rsidRPr="002F216B">
        <w:rPr>
          <w:lang w:val="lt-LT" w:eastAsia="lt-LT"/>
        </w:rPr>
        <w:t xml:space="preserve">          6.1. turėti ne žemesnį kaip vidurinį išsilavinimą ir (ar) įgytą profesinę kvalifikaciją;</w:t>
      </w:r>
    </w:p>
    <w:p w:rsidR="002F216B" w:rsidRPr="002F216B" w:rsidRDefault="002F216B" w:rsidP="002F216B">
      <w:pPr>
        <w:jc w:val="both"/>
        <w:rPr>
          <w:lang w:val="lt-LT" w:eastAsia="lt-LT"/>
        </w:rPr>
      </w:pPr>
      <w:r w:rsidRPr="002F216B">
        <w:rPr>
          <w:lang w:val="lt-LT" w:eastAsia="lt-LT"/>
        </w:rPr>
        <w:t xml:space="preserve">          6.2. turėti galiojantį B ir  </w:t>
      </w:r>
      <w:r w:rsidRPr="002F216B">
        <w:rPr>
          <w:lang w:val="lt-LT"/>
        </w:rPr>
        <w:t>D ar D1 kategorijos kelių transporto priemonės vairuotojo pažymėjimą</w:t>
      </w:r>
      <w:r w:rsidRPr="002F216B">
        <w:rPr>
          <w:sz w:val="20"/>
          <w:szCs w:val="20"/>
          <w:lang w:val="lt-LT"/>
        </w:rPr>
        <w:t xml:space="preserve"> </w:t>
      </w:r>
      <w:r w:rsidRPr="002F216B">
        <w:rPr>
          <w:lang w:val="lt-LT"/>
        </w:rPr>
        <w:t>ir galiojančią vairuotojo sveikatos patikrinimo medicininę pažymą, kuri leidžia vairuoti atitinkamos rūšies transporto priemones;</w:t>
      </w:r>
    </w:p>
    <w:p w:rsidR="002F216B" w:rsidRPr="002F216B" w:rsidRDefault="002F216B" w:rsidP="002F216B">
      <w:pPr>
        <w:jc w:val="both"/>
        <w:rPr>
          <w:lang w:val="lt-LT" w:eastAsia="lt-LT"/>
        </w:rPr>
      </w:pPr>
      <w:r w:rsidRPr="002F216B">
        <w:rPr>
          <w:lang w:val="lt-LT" w:eastAsia="lt-LT"/>
        </w:rPr>
        <w:t xml:space="preserve">          6.3. turėti dvejų metų vairuotojo darbo patirtį;</w:t>
      </w:r>
    </w:p>
    <w:p w:rsidR="002F216B" w:rsidRPr="002F216B" w:rsidRDefault="002F216B" w:rsidP="002F216B">
      <w:pPr>
        <w:tabs>
          <w:tab w:val="left" w:pos="709"/>
          <w:tab w:val="left" w:pos="1134"/>
        </w:tabs>
        <w:jc w:val="both"/>
        <w:rPr>
          <w:lang w:val="en-US"/>
        </w:rPr>
      </w:pPr>
      <w:r w:rsidRPr="002F216B">
        <w:rPr>
          <w:lang w:val="lt-LT"/>
        </w:rPr>
        <w:t xml:space="preserve">          6.4. </w:t>
      </w:r>
      <w:proofErr w:type="spellStart"/>
      <w:r w:rsidRPr="002F216B">
        <w:rPr>
          <w:bCs/>
          <w:lang w:val="en-US"/>
        </w:rPr>
        <w:t>išmanyti</w:t>
      </w:r>
      <w:proofErr w:type="spellEnd"/>
      <w:r w:rsidRPr="002F216B">
        <w:rPr>
          <w:bCs/>
          <w:lang w:val="en-US"/>
        </w:rPr>
        <w:t xml:space="preserve"> </w:t>
      </w:r>
      <w:proofErr w:type="spellStart"/>
      <w:r w:rsidRPr="002F216B">
        <w:rPr>
          <w:lang w:val="en-US"/>
        </w:rPr>
        <w:t>apie</w:t>
      </w:r>
      <w:proofErr w:type="spellEnd"/>
      <w:r w:rsidRPr="002F216B">
        <w:rPr>
          <w:lang w:val="en-US"/>
        </w:rPr>
        <w:t xml:space="preserve"> </w:t>
      </w:r>
      <w:proofErr w:type="spellStart"/>
      <w:r w:rsidRPr="002F216B">
        <w:rPr>
          <w:lang w:val="en-US"/>
        </w:rPr>
        <w:t>transporto</w:t>
      </w:r>
      <w:proofErr w:type="spellEnd"/>
      <w:r w:rsidRPr="002F216B">
        <w:rPr>
          <w:lang w:val="en-US"/>
        </w:rPr>
        <w:t xml:space="preserve"> </w:t>
      </w:r>
      <w:proofErr w:type="spellStart"/>
      <w:r w:rsidRPr="002F216B">
        <w:rPr>
          <w:lang w:val="en-US"/>
        </w:rPr>
        <w:t>priemonių</w:t>
      </w:r>
      <w:proofErr w:type="spellEnd"/>
      <w:r w:rsidRPr="002F216B">
        <w:rPr>
          <w:lang w:val="en-US"/>
        </w:rPr>
        <w:t xml:space="preserve"> </w:t>
      </w:r>
      <w:proofErr w:type="spellStart"/>
      <w:r w:rsidRPr="002F216B">
        <w:rPr>
          <w:lang w:val="en-US"/>
        </w:rPr>
        <w:t>techninę</w:t>
      </w:r>
      <w:proofErr w:type="spellEnd"/>
      <w:r w:rsidRPr="002F216B">
        <w:rPr>
          <w:lang w:val="en-US"/>
        </w:rPr>
        <w:t xml:space="preserve"> </w:t>
      </w:r>
      <w:proofErr w:type="spellStart"/>
      <w:r w:rsidRPr="002F216B">
        <w:rPr>
          <w:lang w:val="en-US"/>
        </w:rPr>
        <w:t>priežiūrą</w:t>
      </w:r>
      <w:proofErr w:type="spellEnd"/>
      <w:r w:rsidRPr="002F216B">
        <w:rPr>
          <w:lang w:val="en-US"/>
        </w:rPr>
        <w:t xml:space="preserve"> </w:t>
      </w:r>
      <w:proofErr w:type="spellStart"/>
      <w:r w:rsidRPr="002F216B">
        <w:rPr>
          <w:lang w:val="en-US"/>
        </w:rPr>
        <w:t>ir</w:t>
      </w:r>
      <w:proofErr w:type="spellEnd"/>
      <w:r w:rsidRPr="002F216B">
        <w:rPr>
          <w:lang w:val="en-US"/>
        </w:rPr>
        <w:t xml:space="preserve"> </w:t>
      </w:r>
      <w:proofErr w:type="spellStart"/>
      <w:r w:rsidRPr="002F216B">
        <w:rPr>
          <w:lang w:val="en-US"/>
        </w:rPr>
        <w:t>priemones</w:t>
      </w:r>
      <w:proofErr w:type="spellEnd"/>
      <w:r w:rsidRPr="002F216B">
        <w:rPr>
          <w:lang w:val="en-US"/>
        </w:rPr>
        <w:t xml:space="preserve">, </w:t>
      </w:r>
      <w:proofErr w:type="spellStart"/>
      <w:r w:rsidRPr="002F216B">
        <w:rPr>
          <w:lang w:val="en-US"/>
        </w:rPr>
        <w:t>kuro</w:t>
      </w:r>
      <w:proofErr w:type="spellEnd"/>
      <w:r w:rsidRPr="002F216B">
        <w:rPr>
          <w:lang w:val="en-US"/>
        </w:rPr>
        <w:t xml:space="preserve"> </w:t>
      </w:r>
      <w:proofErr w:type="spellStart"/>
      <w:r w:rsidRPr="002F216B">
        <w:rPr>
          <w:lang w:val="en-US"/>
        </w:rPr>
        <w:t>ir</w:t>
      </w:r>
      <w:proofErr w:type="spellEnd"/>
      <w:r w:rsidRPr="002F216B">
        <w:rPr>
          <w:lang w:val="en-US"/>
        </w:rPr>
        <w:t xml:space="preserve"> </w:t>
      </w:r>
      <w:proofErr w:type="spellStart"/>
      <w:r w:rsidRPr="002F216B">
        <w:rPr>
          <w:lang w:val="en-US"/>
        </w:rPr>
        <w:t>tepalų</w:t>
      </w:r>
      <w:proofErr w:type="spellEnd"/>
      <w:r w:rsidRPr="002F216B">
        <w:rPr>
          <w:lang w:val="en-US"/>
        </w:rPr>
        <w:t xml:space="preserve"> </w:t>
      </w:r>
      <w:proofErr w:type="spellStart"/>
      <w:r w:rsidRPr="002F216B">
        <w:rPr>
          <w:lang w:val="en-US"/>
        </w:rPr>
        <w:t>klasifikaciją</w:t>
      </w:r>
      <w:proofErr w:type="spellEnd"/>
      <w:r w:rsidRPr="002F216B">
        <w:rPr>
          <w:lang w:val="en-US"/>
        </w:rPr>
        <w:t xml:space="preserve">, </w:t>
      </w:r>
      <w:proofErr w:type="spellStart"/>
      <w:r w:rsidRPr="002F216B">
        <w:rPr>
          <w:lang w:val="en-US"/>
        </w:rPr>
        <w:t>savybes</w:t>
      </w:r>
      <w:proofErr w:type="spellEnd"/>
      <w:r w:rsidRPr="002F216B">
        <w:rPr>
          <w:lang w:val="en-US"/>
        </w:rPr>
        <w:t xml:space="preserve"> </w:t>
      </w:r>
      <w:proofErr w:type="spellStart"/>
      <w:r w:rsidRPr="002F216B">
        <w:rPr>
          <w:lang w:val="en-US"/>
        </w:rPr>
        <w:t>ir</w:t>
      </w:r>
      <w:proofErr w:type="spellEnd"/>
      <w:r w:rsidRPr="002F216B">
        <w:rPr>
          <w:lang w:val="en-US"/>
        </w:rPr>
        <w:t xml:space="preserve"> </w:t>
      </w:r>
      <w:proofErr w:type="spellStart"/>
      <w:r w:rsidRPr="002F216B">
        <w:rPr>
          <w:lang w:val="en-US"/>
        </w:rPr>
        <w:t>sunaudojimo</w:t>
      </w:r>
      <w:proofErr w:type="spellEnd"/>
      <w:r w:rsidRPr="002F216B">
        <w:rPr>
          <w:lang w:val="en-US"/>
        </w:rPr>
        <w:t xml:space="preserve"> </w:t>
      </w:r>
      <w:proofErr w:type="spellStart"/>
      <w:r w:rsidRPr="002F216B">
        <w:rPr>
          <w:lang w:val="en-US"/>
        </w:rPr>
        <w:t>normas</w:t>
      </w:r>
      <w:proofErr w:type="spellEnd"/>
      <w:r w:rsidRPr="002F216B">
        <w:rPr>
          <w:lang w:val="en-US"/>
        </w:rPr>
        <w:t>.</w:t>
      </w:r>
    </w:p>
    <w:p w:rsidR="002F216B" w:rsidRPr="002F216B" w:rsidRDefault="002F216B" w:rsidP="002F216B">
      <w:pPr>
        <w:jc w:val="both"/>
        <w:rPr>
          <w:sz w:val="16"/>
          <w:szCs w:val="16"/>
          <w:lang w:val="en-US" w:eastAsia="lt-LT"/>
        </w:rPr>
      </w:pPr>
    </w:p>
    <w:p w:rsidR="002F216B" w:rsidRPr="002F216B" w:rsidRDefault="002F216B" w:rsidP="002F216B">
      <w:pPr>
        <w:jc w:val="center"/>
        <w:rPr>
          <w:rFonts w:eastAsiaTheme="minorHAnsi"/>
          <w:b/>
          <w:lang w:val="en-US"/>
        </w:rPr>
      </w:pPr>
      <w:r w:rsidRPr="002F216B">
        <w:rPr>
          <w:rFonts w:eastAsiaTheme="minorHAnsi"/>
          <w:b/>
          <w:lang w:val="en-US"/>
        </w:rPr>
        <w:t>III SKYRIUS</w:t>
      </w:r>
    </w:p>
    <w:p w:rsidR="002F216B" w:rsidRPr="002F216B" w:rsidRDefault="002F216B" w:rsidP="002F216B">
      <w:pPr>
        <w:jc w:val="center"/>
        <w:rPr>
          <w:rFonts w:eastAsiaTheme="minorHAnsi"/>
          <w:b/>
          <w:lang w:val="en-US"/>
        </w:rPr>
      </w:pPr>
      <w:r w:rsidRPr="002F216B">
        <w:rPr>
          <w:rFonts w:eastAsiaTheme="minorHAnsi"/>
          <w:b/>
          <w:lang w:val="en-US"/>
        </w:rPr>
        <w:t>ŠIAS PAREIGAS EINANČIO DARBUOTOJO FUNKCIJOS</w:t>
      </w:r>
    </w:p>
    <w:p w:rsidR="002F216B" w:rsidRPr="002F216B" w:rsidRDefault="002F216B" w:rsidP="002F216B">
      <w:pPr>
        <w:tabs>
          <w:tab w:val="left" w:pos="1134"/>
        </w:tabs>
        <w:jc w:val="both"/>
        <w:rPr>
          <w:sz w:val="16"/>
          <w:szCs w:val="16"/>
          <w:lang w:val="lt-LT" w:eastAsia="lt-LT"/>
        </w:rPr>
      </w:pPr>
    </w:p>
    <w:p w:rsidR="00C119ED" w:rsidRPr="00C119ED" w:rsidRDefault="002F216B" w:rsidP="00C119ED">
      <w:pPr>
        <w:pStyle w:val="Sraopastraipa"/>
        <w:numPr>
          <w:ilvl w:val="0"/>
          <w:numId w:val="8"/>
        </w:numPr>
        <w:tabs>
          <w:tab w:val="left" w:pos="1134"/>
        </w:tabs>
        <w:jc w:val="both"/>
        <w:rPr>
          <w:sz w:val="20"/>
          <w:szCs w:val="20"/>
          <w:lang w:val="en-US"/>
        </w:rPr>
      </w:pPr>
      <w:r w:rsidRPr="002A121C">
        <w:rPr>
          <w:lang w:val="lt-LT"/>
        </w:rPr>
        <w:t xml:space="preserve">Šias </w:t>
      </w:r>
      <w:proofErr w:type="spellStart"/>
      <w:r w:rsidRPr="002A121C">
        <w:rPr>
          <w:lang w:val="en-US"/>
        </w:rPr>
        <w:t>pareigas</w:t>
      </w:r>
      <w:proofErr w:type="spellEnd"/>
      <w:r w:rsidRPr="002A121C">
        <w:rPr>
          <w:lang w:val="en-US"/>
        </w:rPr>
        <w:t xml:space="preserve"> </w:t>
      </w:r>
      <w:proofErr w:type="spellStart"/>
      <w:r w:rsidRPr="002A121C">
        <w:rPr>
          <w:lang w:val="en-US"/>
        </w:rPr>
        <w:t>einantis</w:t>
      </w:r>
      <w:proofErr w:type="spellEnd"/>
      <w:r w:rsidRPr="002A121C">
        <w:rPr>
          <w:lang w:val="en-US"/>
        </w:rPr>
        <w:t xml:space="preserve"> </w:t>
      </w:r>
      <w:proofErr w:type="spellStart"/>
      <w:r w:rsidRPr="002A121C">
        <w:rPr>
          <w:lang w:val="en-US"/>
        </w:rPr>
        <w:t>da</w:t>
      </w:r>
      <w:r w:rsidR="00C119ED">
        <w:rPr>
          <w:lang w:val="en-US"/>
        </w:rPr>
        <w:t>rbuotojas</w:t>
      </w:r>
      <w:proofErr w:type="spellEnd"/>
      <w:r w:rsidR="00C119ED">
        <w:rPr>
          <w:lang w:val="en-US"/>
        </w:rPr>
        <w:t xml:space="preserve"> </w:t>
      </w:r>
      <w:proofErr w:type="spellStart"/>
      <w:r w:rsidR="00C119ED">
        <w:rPr>
          <w:lang w:val="en-US"/>
        </w:rPr>
        <w:t>vykdo</w:t>
      </w:r>
      <w:proofErr w:type="spellEnd"/>
      <w:r w:rsidR="00C119ED">
        <w:rPr>
          <w:lang w:val="en-US"/>
        </w:rPr>
        <w:t xml:space="preserve"> </w:t>
      </w:r>
      <w:proofErr w:type="spellStart"/>
      <w:r w:rsidR="00C119ED">
        <w:rPr>
          <w:lang w:val="en-US"/>
        </w:rPr>
        <w:t>šias</w:t>
      </w:r>
      <w:proofErr w:type="spellEnd"/>
      <w:r w:rsidR="00C119ED">
        <w:rPr>
          <w:lang w:val="en-US"/>
        </w:rPr>
        <w:t xml:space="preserve"> </w:t>
      </w:r>
      <w:proofErr w:type="spellStart"/>
      <w:r w:rsidR="00C119ED">
        <w:rPr>
          <w:lang w:val="en-US"/>
        </w:rPr>
        <w:t>funkcijas</w:t>
      </w:r>
      <w:proofErr w:type="spellEnd"/>
      <w:r w:rsidR="00C119ED">
        <w:rPr>
          <w:lang w:val="en-US"/>
        </w:rPr>
        <w:t>:</w:t>
      </w:r>
    </w:p>
    <w:p w:rsidR="00C119ED" w:rsidRPr="00282154" w:rsidRDefault="00C119ED" w:rsidP="00C119ED">
      <w:pPr>
        <w:tabs>
          <w:tab w:val="left" w:pos="1134"/>
        </w:tabs>
        <w:jc w:val="both"/>
        <w:rPr>
          <w:sz w:val="20"/>
          <w:szCs w:val="20"/>
          <w:lang w:val="lt-LT"/>
        </w:rPr>
      </w:pPr>
      <w:r>
        <w:rPr>
          <w:lang w:val="lt-LT"/>
        </w:rPr>
        <w:t xml:space="preserve">            </w:t>
      </w:r>
      <w:r w:rsidR="00D55822">
        <w:rPr>
          <w:lang w:val="lt-LT"/>
        </w:rPr>
        <w:t xml:space="preserve">7.1. </w:t>
      </w:r>
      <w:r w:rsidRPr="00282154">
        <w:rPr>
          <w:color w:val="000000"/>
          <w:lang w:val="lt-LT" w:eastAsia="lt-LT"/>
        </w:rPr>
        <w:t>organizuoja ir užtikrina tinkamą Centro statinių, patalpų, elektros, šilumos,</w:t>
      </w:r>
      <w:r w:rsidR="00596599">
        <w:rPr>
          <w:color w:val="000000"/>
          <w:lang w:val="lt-LT" w:eastAsia="lt-LT"/>
        </w:rPr>
        <w:t xml:space="preserve"> vėdinimo</w:t>
      </w:r>
      <w:r w:rsidR="00282154">
        <w:rPr>
          <w:color w:val="000000"/>
          <w:lang w:val="lt-LT" w:eastAsia="lt-LT"/>
        </w:rPr>
        <w:t>,</w:t>
      </w:r>
      <w:r w:rsidRPr="00282154">
        <w:rPr>
          <w:color w:val="000000"/>
          <w:lang w:val="lt-LT" w:eastAsia="lt-LT"/>
        </w:rPr>
        <w:t xml:space="preserve"> vandentiekio,</w:t>
      </w:r>
      <w:r w:rsidR="00282154">
        <w:rPr>
          <w:color w:val="000000"/>
          <w:lang w:val="lt-LT" w:eastAsia="lt-LT"/>
        </w:rPr>
        <w:t xml:space="preserve"> kanalizacijos,</w:t>
      </w:r>
      <w:r w:rsidRPr="00282154">
        <w:rPr>
          <w:color w:val="000000"/>
          <w:lang w:val="lt-LT" w:eastAsia="lt-LT"/>
        </w:rPr>
        <w:t xml:space="preserve"> priešgaisrinės ir apsauginės signalizacijos, ryšio priemonių, inžinerinių tinklų sistemų ir įrengimų bei kitų materialinių priemonių naudojimą, priežiūrą ir pagal galimybes atlieka remontą;</w:t>
      </w:r>
    </w:p>
    <w:p w:rsidR="00C119ED" w:rsidRDefault="00C119ED" w:rsidP="00C119ED">
      <w:pPr>
        <w:jc w:val="both"/>
        <w:rPr>
          <w:color w:val="000000"/>
          <w:lang w:eastAsia="lt-LT"/>
        </w:rPr>
      </w:pPr>
      <w:r w:rsidRPr="00282154">
        <w:rPr>
          <w:color w:val="000000"/>
          <w:lang w:val="lt-LT" w:eastAsia="lt-LT"/>
        </w:rPr>
        <w:t xml:space="preserve">            </w:t>
      </w:r>
      <w:r>
        <w:rPr>
          <w:color w:val="000000"/>
          <w:lang w:eastAsia="lt-LT"/>
        </w:rPr>
        <w:t xml:space="preserve">7.2. </w:t>
      </w:r>
      <w:proofErr w:type="gramStart"/>
      <w:r w:rsidR="00596599">
        <w:rPr>
          <w:lang w:val="lt-LT"/>
        </w:rPr>
        <w:t>kontroliuoja</w:t>
      </w:r>
      <w:proofErr w:type="gramEnd"/>
      <w:r w:rsidR="00596599">
        <w:rPr>
          <w:lang w:val="lt-LT"/>
        </w:rPr>
        <w:t xml:space="preserve"> </w:t>
      </w:r>
      <w:r w:rsidR="00596599" w:rsidRPr="002A121C">
        <w:rPr>
          <w:lang w:val="lt-LT"/>
        </w:rPr>
        <w:t>Centro pastatų ir visų patalpų bei inventoriaus teisingą naudojimą;</w:t>
      </w:r>
    </w:p>
    <w:p w:rsidR="00555E66" w:rsidRPr="002A121C" w:rsidRDefault="00282154" w:rsidP="00282154">
      <w:pPr>
        <w:tabs>
          <w:tab w:val="num" w:pos="3600"/>
        </w:tabs>
        <w:jc w:val="both"/>
        <w:rPr>
          <w:lang w:val="lt-LT"/>
        </w:rPr>
      </w:pPr>
      <w:r>
        <w:rPr>
          <w:lang w:val="lt-LT"/>
        </w:rPr>
        <w:t xml:space="preserve">            7.3. </w:t>
      </w:r>
      <w:r w:rsidR="00596599" w:rsidRPr="00282154">
        <w:rPr>
          <w:lang w:val="lt-LT"/>
        </w:rPr>
        <w:t>sudaro saugias darbo sąlygas</w:t>
      </w:r>
      <w:r w:rsidR="00596599">
        <w:rPr>
          <w:lang w:val="lt-LT"/>
        </w:rPr>
        <w:t>;</w:t>
      </w:r>
    </w:p>
    <w:p w:rsidR="00555E66" w:rsidRPr="00282154" w:rsidRDefault="00282154" w:rsidP="00282154">
      <w:pPr>
        <w:pStyle w:val="Sraopastraipa"/>
        <w:numPr>
          <w:ilvl w:val="1"/>
          <w:numId w:val="14"/>
        </w:numPr>
        <w:jc w:val="both"/>
        <w:rPr>
          <w:lang w:val="lt-LT"/>
        </w:rPr>
      </w:pPr>
      <w:r>
        <w:rPr>
          <w:lang w:val="lt-LT"/>
        </w:rPr>
        <w:t xml:space="preserve"> </w:t>
      </w:r>
      <w:r w:rsidR="002A121C" w:rsidRPr="00282154">
        <w:rPr>
          <w:lang w:val="lt-LT"/>
        </w:rPr>
        <w:t xml:space="preserve">užtikrina </w:t>
      </w:r>
      <w:r w:rsidR="00555E66" w:rsidRPr="00282154">
        <w:rPr>
          <w:lang w:val="lt-LT"/>
        </w:rPr>
        <w:t>ga</w:t>
      </w:r>
      <w:r w:rsidR="002A121C" w:rsidRPr="00282154">
        <w:rPr>
          <w:lang w:val="lt-LT"/>
        </w:rPr>
        <w:t>isrinės saugos taisyklių laikymąsi</w:t>
      </w:r>
      <w:r w:rsidR="00555E66" w:rsidRPr="00282154">
        <w:rPr>
          <w:lang w:val="lt-LT"/>
        </w:rPr>
        <w:t>;</w:t>
      </w:r>
    </w:p>
    <w:p w:rsidR="00555E66" w:rsidRPr="00596599" w:rsidRDefault="00596599" w:rsidP="00596599">
      <w:pPr>
        <w:ind w:firstLine="705"/>
        <w:jc w:val="both"/>
        <w:rPr>
          <w:lang w:val="lt-LT"/>
        </w:rPr>
      </w:pPr>
      <w:r>
        <w:rPr>
          <w:lang w:val="lt-LT"/>
        </w:rPr>
        <w:t xml:space="preserve">7.5. </w:t>
      </w:r>
      <w:r w:rsidRPr="00596599">
        <w:rPr>
          <w:lang w:val="lt-LT"/>
        </w:rPr>
        <w:t>užtikrina darbų saugos taisyklių laikymąsi, dirbant su pernešamais elektros įrankiais, medienos apdirbimo bei kitomis staklėmis, dirbant aukštyje;</w:t>
      </w:r>
      <w:r w:rsidR="00282154" w:rsidRPr="00596599">
        <w:rPr>
          <w:lang w:val="lt-LT"/>
        </w:rPr>
        <w:t xml:space="preserve"> </w:t>
      </w:r>
    </w:p>
    <w:p w:rsidR="00555E66" w:rsidRPr="00596599" w:rsidRDefault="00596599" w:rsidP="00596599">
      <w:pPr>
        <w:pStyle w:val="Sraopastraipa"/>
        <w:numPr>
          <w:ilvl w:val="1"/>
          <w:numId w:val="20"/>
        </w:numPr>
        <w:rPr>
          <w:lang w:val="lt-LT"/>
        </w:rPr>
      </w:pPr>
      <w:r>
        <w:rPr>
          <w:lang w:val="lt-LT"/>
        </w:rPr>
        <w:t xml:space="preserve"> </w:t>
      </w:r>
      <w:r w:rsidR="008B6C54" w:rsidRPr="00596599">
        <w:rPr>
          <w:lang w:val="lt-LT"/>
        </w:rPr>
        <w:t>a</w:t>
      </w:r>
      <w:r w:rsidR="002A121C" w:rsidRPr="00596599">
        <w:rPr>
          <w:lang w:val="lt-LT"/>
        </w:rPr>
        <w:t>tlieka</w:t>
      </w:r>
      <w:r w:rsidR="008B6C54" w:rsidRPr="00596599">
        <w:rPr>
          <w:lang w:val="lt-LT"/>
        </w:rPr>
        <w:t xml:space="preserve"> </w:t>
      </w:r>
      <w:r w:rsidR="002A121C" w:rsidRPr="00596599">
        <w:rPr>
          <w:lang w:val="lt-LT"/>
        </w:rPr>
        <w:t>staliaus darbus</w:t>
      </w:r>
      <w:r w:rsidR="00282154" w:rsidRPr="00596599">
        <w:rPr>
          <w:lang w:val="lt-LT"/>
        </w:rPr>
        <w:t xml:space="preserve">, prižiūri santechnikos </w:t>
      </w:r>
      <w:proofErr w:type="spellStart"/>
      <w:r w:rsidR="008B6C54" w:rsidRPr="00596599">
        <w:rPr>
          <w:lang w:val="lt-LT"/>
        </w:rPr>
        <w:t>į</w:t>
      </w:r>
      <w:r w:rsidR="00555E66" w:rsidRPr="00596599">
        <w:rPr>
          <w:lang w:val="lt-LT"/>
        </w:rPr>
        <w:t>rengim</w:t>
      </w:r>
      <w:r w:rsidR="008B6C54" w:rsidRPr="00596599">
        <w:rPr>
          <w:lang w:val="lt-LT"/>
        </w:rPr>
        <w:t>us</w:t>
      </w:r>
      <w:proofErr w:type="spellEnd"/>
      <w:r w:rsidR="008B6C54" w:rsidRPr="00596599">
        <w:rPr>
          <w:lang w:val="lt-LT"/>
        </w:rPr>
        <w:t xml:space="preserve"> ir atlieka </w:t>
      </w:r>
      <w:r w:rsidR="00555E66" w:rsidRPr="00596599">
        <w:rPr>
          <w:lang w:val="lt-LT"/>
        </w:rPr>
        <w:t>reikiamą</w:t>
      </w:r>
      <w:r w:rsidR="008B6C54" w:rsidRPr="00596599">
        <w:rPr>
          <w:lang w:val="lt-LT"/>
        </w:rPr>
        <w:t xml:space="preserve"> jų </w:t>
      </w:r>
      <w:r w:rsidR="00555E66" w:rsidRPr="00596599">
        <w:rPr>
          <w:lang w:val="lt-LT"/>
        </w:rPr>
        <w:t>remontą;</w:t>
      </w:r>
    </w:p>
    <w:p w:rsidR="00555E66" w:rsidRPr="008B6C54" w:rsidRDefault="00D55822" w:rsidP="00D55822">
      <w:pPr>
        <w:jc w:val="both"/>
        <w:rPr>
          <w:lang w:val="lt-LT"/>
        </w:rPr>
      </w:pPr>
      <w:r>
        <w:rPr>
          <w:lang w:val="lt-LT"/>
        </w:rPr>
        <w:t xml:space="preserve">            7.7. </w:t>
      </w:r>
      <w:r w:rsidR="00596599" w:rsidRPr="00282154">
        <w:rPr>
          <w:lang w:val="lt-LT"/>
        </w:rPr>
        <w:t>prižiūri Centro patalpų, teritorijos švarą ir tvarką;</w:t>
      </w:r>
    </w:p>
    <w:p w:rsidR="00555E66" w:rsidRDefault="00282154" w:rsidP="00282154">
      <w:pPr>
        <w:tabs>
          <w:tab w:val="left" w:pos="1620"/>
        </w:tabs>
        <w:jc w:val="both"/>
        <w:rPr>
          <w:lang w:val="lt-LT"/>
        </w:rPr>
      </w:pPr>
      <w:r>
        <w:rPr>
          <w:lang w:val="lt-LT"/>
        </w:rPr>
        <w:t xml:space="preserve">            7.8. </w:t>
      </w:r>
      <w:r w:rsidR="008B6C54">
        <w:rPr>
          <w:lang w:val="lt-LT"/>
        </w:rPr>
        <w:t xml:space="preserve">laikosi </w:t>
      </w:r>
      <w:r w:rsidR="00555E66">
        <w:rPr>
          <w:lang w:val="lt-LT"/>
        </w:rPr>
        <w:t>kenksmingų cheminių medžiagų (</w:t>
      </w:r>
      <w:r w:rsidR="008B6C54">
        <w:rPr>
          <w:lang w:val="lt-LT"/>
        </w:rPr>
        <w:t xml:space="preserve">antiseptikų, dažų, lakų, klijų) </w:t>
      </w:r>
      <w:r w:rsidR="00555E66">
        <w:rPr>
          <w:lang w:val="lt-LT"/>
        </w:rPr>
        <w:t xml:space="preserve">saugaus naudojimo </w:t>
      </w:r>
      <w:r w:rsidR="008B6C54">
        <w:rPr>
          <w:lang w:val="lt-LT"/>
        </w:rPr>
        <w:t>taisyklių</w:t>
      </w:r>
      <w:r w:rsidR="00555E66">
        <w:rPr>
          <w:lang w:val="lt-LT"/>
        </w:rPr>
        <w:t>;</w:t>
      </w:r>
    </w:p>
    <w:p w:rsidR="00555E66" w:rsidRDefault="00282154" w:rsidP="008B6C54">
      <w:pPr>
        <w:tabs>
          <w:tab w:val="left" w:pos="709"/>
          <w:tab w:val="left" w:pos="1620"/>
        </w:tabs>
        <w:jc w:val="both"/>
        <w:rPr>
          <w:lang w:val="lt-LT"/>
        </w:rPr>
      </w:pPr>
      <w:r>
        <w:rPr>
          <w:lang w:val="lt-LT"/>
        </w:rPr>
        <w:tab/>
        <w:t>7.9</w:t>
      </w:r>
      <w:r w:rsidR="008B6C54">
        <w:rPr>
          <w:lang w:val="lt-LT"/>
        </w:rPr>
        <w:t xml:space="preserve">. prižiūri, </w:t>
      </w:r>
      <w:r w:rsidR="00555E66">
        <w:rPr>
          <w:lang w:val="lt-LT"/>
        </w:rPr>
        <w:t>kad prie Centro pastatų priėjimas ir privažiavimas būtų visada laisvas;</w:t>
      </w:r>
    </w:p>
    <w:p w:rsidR="00555E66" w:rsidRPr="00282154" w:rsidRDefault="00282154" w:rsidP="00282154">
      <w:pPr>
        <w:tabs>
          <w:tab w:val="left" w:pos="709"/>
          <w:tab w:val="left" w:pos="1620"/>
        </w:tabs>
        <w:jc w:val="both"/>
        <w:rPr>
          <w:lang w:val="lt-LT"/>
        </w:rPr>
      </w:pPr>
      <w:r>
        <w:rPr>
          <w:lang w:val="lt-LT"/>
        </w:rPr>
        <w:tab/>
        <w:t>7.10.</w:t>
      </w:r>
      <w:r w:rsidR="008B6C54" w:rsidRPr="00282154">
        <w:rPr>
          <w:lang w:val="lt-LT"/>
        </w:rPr>
        <w:t xml:space="preserve"> rūpinasi, </w:t>
      </w:r>
      <w:r w:rsidR="00555E66" w:rsidRPr="00282154">
        <w:rPr>
          <w:lang w:val="lt-LT"/>
        </w:rPr>
        <w:t>kad patalpų bendrasis bei vietinis apšvietimas atitiktų galiojančias normas;</w:t>
      </w:r>
    </w:p>
    <w:p w:rsidR="00555E66" w:rsidRDefault="00D55822" w:rsidP="008B6C54">
      <w:pPr>
        <w:tabs>
          <w:tab w:val="left" w:pos="709"/>
          <w:tab w:val="left" w:pos="1620"/>
        </w:tabs>
        <w:jc w:val="both"/>
        <w:rPr>
          <w:lang w:val="lt-LT"/>
        </w:rPr>
      </w:pPr>
      <w:r>
        <w:rPr>
          <w:lang w:val="lt-LT"/>
        </w:rPr>
        <w:t xml:space="preserve">            7.11. </w:t>
      </w:r>
      <w:r w:rsidR="008B6C54" w:rsidRPr="00D55822">
        <w:rPr>
          <w:lang w:val="lt-LT"/>
        </w:rPr>
        <w:t xml:space="preserve">organizuoja </w:t>
      </w:r>
      <w:r w:rsidR="00555E66" w:rsidRPr="00D55822">
        <w:rPr>
          <w:lang w:val="lt-LT"/>
        </w:rPr>
        <w:t xml:space="preserve">žiemos metu Centro teritorijoje esančių kelių ir takų sniego valymą bei </w:t>
      </w:r>
      <w:r w:rsidR="00555E66" w:rsidRPr="008B6C54">
        <w:rPr>
          <w:lang w:val="lt-LT"/>
        </w:rPr>
        <w:t xml:space="preserve">barstymą </w:t>
      </w:r>
      <w:r w:rsidR="00555E66">
        <w:rPr>
          <w:lang w:val="lt-LT"/>
        </w:rPr>
        <w:t>smėliu;</w:t>
      </w:r>
    </w:p>
    <w:p w:rsidR="00555E66" w:rsidRPr="00D55822" w:rsidRDefault="00D55822" w:rsidP="00D55822">
      <w:pPr>
        <w:pStyle w:val="Sraopastraipa"/>
        <w:numPr>
          <w:ilvl w:val="1"/>
          <w:numId w:val="17"/>
        </w:numPr>
        <w:tabs>
          <w:tab w:val="left" w:pos="1620"/>
        </w:tabs>
        <w:jc w:val="both"/>
        <w:rPr>
          <w:lang w:val="lt-LT"/>
        </w:rPr>
      </w:pPr>
      <w:r>
        <w:rPr>
          <w:lang w:val="lt-LT"/>
        </w:rPr>
        <w:lastRenderedPageBreak/>
        <w:t xml:space="preserve"> </w:t>
      </w:r>
      <w:r w:rsidR="008B6C54" w:rsidRPr="00D55822">
        <w:rPr>
          <w:lang w:val="lt-LT"/>
        </w:rPr>
        <w:t xml:space="preserve">rūpinasi, </w:t>
      </w:r>
      <w:r w:rsidR="00555E66" w:rsidRPr="00D55822">
        <w:rPr>
          <w:lang w:val="lt-LT"/>
        </w:rPr>
        <w:t>kad laiku būtų atliktas Centro šildymo sistemos paruošimas šildymo sezonui;</w:t>
      </w:r>
    </w:p>
    <w:p w:rsidR="00555E66" w:rsidRPr="00D55822" w:rsidRDefault="00D8524D" w:rsidP="00D55822">
      <w:pPr>
        <w:pStyle w:val="Sraopastraipa"/>
        <w:numPr>
          <w:ilvl w:val="1"/>
          <w:numId w:val="17"/>
        </w:numPr>
        <w:tabs>
          <w:tab w:val="left" w:pos="1620"/>
        </w:tabs>
        <w:jc w:val="both"/>
        <w:rPr>
          <w:lang w:val="lt-LT"/>
        </w:rPr>
      </w:pPr>
      <w:r w:rsidRPr="00D55822">
        <w:rPr>
          <w:lang w:val="lt-LT"/>
        </w:rPr>
        <w:t>prižiūri, kad visos C</w:t>
      </w:r>
      <w:r w:rsidR="00555E66" w:rsidRPr="00D55822">
        <w:rPr>
          <w:lang w:val="lt-LT"/>
        </w:rPr>
        <w:t>entro patalpos kasdien būtų valomos drėgnu būdu atvėrus langus;</w:t>
      </w:r>
    </w:p>
    <w:p w:rsidR="00D8524D" w:rsidRDefault="00D8524D" w:rsidP="00D55822">
      <w:pPr>
        <w:numPr>
          <w:ilvl w:val="1"/>
          <w:numId w:val="17"/>
        </w:numPr>
        <w:tabs>
          <w:tab w:val="left" w:pos="1440"/>
          <w:tab w:val="left" w:pos="1620"/>
        </w:tabs>
        <w:jc w:val="both"/>
        <w:rPr>
          <w:lang w:val="lt-LT"/>
        </w:rPr>
      </w:pPr>
      <w:r>
        <w:rPr>
          <w:lang w:val="lt-LT"/>
        </w:rPr>
        <w:t xml:space="preserve"> rūpinasi, </w:t>
      </w:r>
      <w:r w:rsidR="00555E66">
        <w:rPr>
          <w:lang w:val="lt-LT"/>
        </w:rPr>
        <w:t xml:space="preserve">kad būtų tvarkingos kabinetų, užsiėmimų patalpų, virtuvės, sanitarinių  mazgų  </w:t>
      </w:r>
    </w:p>
    <w:p w:rsidR="00555E66" w:rsidRDefault="00555E66" w:rsidP="00555E66">
      <w:pPr>
        <w:tabs>
          <w:tab w:val="left" w:pos="1440"/>
          <w:tab w:val="left" w:pos="1620"/>
        </w:tabs>
        <w:jc w:val="both"/>
        <w:rPr>
          <w:lang w:val="lt-LT"/>
        </w:rPr>
      </w:pPr>
      <w:r>
        <w:rPr>
          <w:lang w:val="lt-LT"/>
        </w:rPr>
        <w:t xml:space="preserve">tiek natūralaus, tiek mechaninio vėdinimo sistemos, ir efektyviai </w:t>
      </w:r>
      <w:r w:rsidR="00D8524D">
        <w:rPr>
          <w:lang w:val="lt-LT"/>
        </w:rPr>
        <w:t>veiktų</w:t>
      </w:r>
      <w:r>
        <w:rPr>
          <w:lang w:val="lt-LT"/>
        </w:rPr>
        <w:t>;</w:t>
      </w:r>
    </w:p>
    <w:p w:rsidR="00555E66" w:rsidRDefault="00D55822" w:rsidP="00D55822">
      <w:pPr>
        <w:tabs>
          <w:tab w:val="left" w:pos="709"/>
        </w:tabs>
        <w:jc w:val="both"/>
        <w:rPr>
          <w:lang w:val="lt-LT"/>
        </w:rPr>
      </w:pPr>
      <w:r>
        <w:rPr>
          <w:lang w:val="lt-LT"/>
        </w:rPr>
        <w:t xml:space="preserve">            7.15. </w:t>
      </w:r>
      <w:r w:rsidR="00D8524D" w:rsidRPr="00D55822">
        <w:rPr>
          <w:lang w:val="lt-LT"/>
        </w:rPr>
        <w:t>kontroliuoja</w:t>
      </w:r>
      <w:r>
        <w:rPr>
          <w:lang w:val="lt-LT"/>
        </w:rPr>
        <w:t xml:space="preserve"> ar virtuvės įrenginiai (buitiniai prietaisai, viryklės </w:t>
      </w:r>
      <w:r w:rsidR="00555E66" w:rsidRPr="00D55822">
        <w:rPr>
          <w:lang w:val="lt-LT"/>
        </w:rPr>
        <w:t xml:space="preserve">ir kt.) techniškai </w:t>
      </w:r>
      <w:r w:rsidR="00555E66">
        <w:rPr>
          <w:lang w:val="lt-LT"/>
        </w:rPr>
        <w:t>tvarkingi, gerai prižiūrimi; ar virtuvėje ir kitur elektros įrenginiai įžeminti, jeigu įžeminimas numatytas jų konstrukcijoje;</w:t>
      </w:r>
    </w:p>
    <w:p w:rsidR="004C00A4" w:rsidRPr="00D55822" w:rsidRDefault="00D8524D" w:rsidP="00D55822">
      <w:pPr>
        <w:pStyle w:val="Sraopastraipa"/>
        <w:numPr>
          <w:ilvl w:val="1"/>
          <w:numId w:val="18"/>
        </w:numPr>
        <w:tabs>
          <w:tab w:val="left" w:pos="1620"/>
        </w:tabs>
        <w:jc w:val="both"/>
        <w:rPr>
          <w:lang w:val="lt-LT"/>
        </w:rPr>
      </w:pPr>
      <w:r w:rsidRPr="00D55822">
        <w:rPr>
          <w:lang w:val="lt-LT"/>
        </w:rPr>
        <w:t xml:space="preserve">prižiūri, </w:t>
      </w:r>
      <w:r w:rsidR="00555E66" w:rsidRPr="00D55822">
        <w:rPr>
          <w:lang w:val="lt-LT"/>
        </w:rPr>
        <w:t>kad</w:t>
      </w:r>
      <w:r w:rsidR="004C00A4" w:rsidRPr="00D55822">
        <w:rPr>
          <w:lang w:val="lt-LT"/>
        </w:rPr>
        <w:t>:</w:t>
      </w:r>
    </w:p>
    <w:p w:rsidR="00555E66" w:rsidRPr="004C00A4" w:rsidRDefault="00D55822" w:rsidP="004C00A4">
      <w:pPr>
        <w:tabs>
          <w:tab w:val="left" w:pos="1620"/>
        </w:tabs>
        <w:jc w:val="both"/>
        <w:rPr>
          <w:lang w:val="lt-LT"/>
        </w:rPr>
      </w:pPr>
      <w:r>
        <w:rPr>
          <w:lang w:val="lt-LT"/>
        </w:rPr>
        <w:t xml:space="preserve">            7.16.1. </w:t>
      </w:r>
      <w:r w:rsidR="00555E66" w:rsidRPr="00D55822">
        <w:rPr>
          <w:lang w:val="lt-LT"/>
        </w:rPr>
        <w:t>elektros</w:t>
      </w:r>
      <w:r w:rsidR="004C00A4" w:rsidRPr="00D55822">
        <w:rPr>
          <w:lang w:val="lt-LT"/>
        </w:rPr>
        <w:t xml:space="preserve"> įrenginių prijungimui prie </w:t>
      </w:r>
      <w:r w:rsidR="00555E66" w:rsidRPr="00D55822">
        <w:rPr>
          <w:lang w:val="lt-LT"/>
        </w:rPr>
        <w:t>srovės šaltinio nebūtų</w:t>
      </w:r>
      <w:r w:rsidR="004C00A4" w:rsidRPr="00D55822">
        <w:rPr>
          <w:lang w:val="lt-LT"/>
        </w:rPr>
        <w:t xml:space="preserve"> </w:t>
      </w:r>
      <w:r w:rsidR="00555E66" w:rsidRPr="00D55822">
        <w:rPr>
          <w:lang w:val="lt-LT"/>
        </w:rPr>
        <w:t xml:space="preserve">naudojami </w:t>
      </w:r>
      <w:r w:rsidR="004C00A4" w:rsidRPr="00D55822">
        <w:rPr>
          <w:lang w:val="lt-LT"/>
        </w:rPr>
        <w:t xml:space="preserve">laidai </w:t>
      </w:r>
      <w:r w:rsidR="00555E66" w:rsidRPr="00D55822">
        <w:rPr>
          <w:lang w:val="lt-LT"/>
        </w:rPr>
        <w:t xml:space="preserve">ir kabeliai </w:t>
      </w:r>
      <w:r w:rsidR="00555E66" w:rsidRPr="004C00A4">
        <w:rPr>
          <w:lang w:val="lt-LT"/>
        </w:rPr>
        <w:t>su pažeista izoliacija;</w:t>
      </w:r>
    </w:p>
    <w:p w:rsidR="00555E66" w:rsidRPr="00D55822" w:rsidRDefault="00555E66" w:rsidP="00D55822">
      <w:pPr>
        <w:pStyle w:val="Sraopastraipa"/>
        <w:numPr>
          <w:ilvl w:val="2"/>
          <w:numId w:val="19"/>
        </w:numPr>
        <w:tabs>
          <w:tab w:val="left" w:pos="1620"/>
        </w:tabs>
        <w:jc w:val="both"/>
        <w:rPr>
          <w:lang w:val="lt-LT"/>
        </w:rPr>
      </w:pPr>
      <w:r w:rsidRPr="00D55822">
        <w:rPr>
          <w:lang w:val="lt-LT"/>
        </w:rPr>
        <w:t>elektros skydai, skydeliai ir spintos būtų uždarytos arba rakinamos;</w:t>
      </w:r>
    </w:p>
    <w:p w:rsidR="00555E66" w:rsidRDefault="00234F59" w:rsidP="00234F59">
      <w:pPr>
        <w:tabs>
          <w:tab w:val="left" w:pos="1620"/>
        </w:tabs>
        <w:jc w:val="both"/>
        <w:rPr>
          <w:lang w:val="lt-LT"/>
        </w:rPr>
      </w:pPr>
      <w:r>
        <w:rPr>
          <w:lang w:val="lt-LT"/>
        </w:rPr>
        <w:t xml:space="preserve">            7.16.3. </w:t>
      </w:r>
      <w:r w:rsidR="001A4C0D" w:rsidRPr="00234F59">
        <w:rPr>
          <w:lang w:val="lt-LT"/>
        </w:rPr>
        <w:t xml:space="preserve">Centre esanti </w:t>
      </w:r>
      <w:r w:rsidR="00555E66" w:rsidRPr="00234F59">
        <w:rPr>
          <w:lang w:val="lt-LT"/>
        </w:rPr>
        <w:t>ga</w:t>
      </w:r>
      <w:r w:rsidR="004C00A4" w:rsidRPr="00234F59">
        <w:rPr>
          <w:lang w:val="lt-LT"/>
        </w:rPr>
        <w:t>isrinė</w:t>
      </w:r>
      <w:r w:rsidR="001A4C0D" w:rsidRPr="00234F59">
        <w:rPr>
          <w:lang w:val="lt-LT"/>
        </w:rPr>
        <w:t xml:space="preserve">s saugos sistema patikimai veiktų, pagal </w:t>
      </w:r>
      <w:r w:rsidR="004C00A4" w:rsidRPr="00234F59">
        <w:rPr>
          <w:lang w:val="lt-LT"/>
        </w:rPr>
        <w:t>gaisrinės</w:t>
      </w:r>
      <w:r w:rsidR="001A4C0D" w:rsidRPr="00234F59">
        <w:rPr>
          <w:lang w:val="lt-LT"/>
        </w:rPr>
        <w:t xml:space="preserve"> </w:t>
      </w:r>
      <w:r w:rsidR="004C00A4" w:rsidRPr="00234F59">
        <w:rPr>
          <w:lang w:val="lt-LT"/>
        </w:rPr>
        <w:t>saugos</w:t>
      </w:r>
      <w:r>
        <w:rPr>
          <w:lang w:val="lt-LT"/>
        </w:rPr>
        <w:t xml:space="preserve"> </w:t>
      </w:r>
      <w:r w:rsidR="004C00A4">
        <w:rPr>
          <w:lang w:val="lt-LT"/>
        </w:rPr>
        <w:t xml:space="preserve">reikalavimus Centro </w:t>
      </w:r>
      <w:r w:rsidR="00555E66" w:rsidRPr="004C00A4">
        <w:rPr>
          <w:lang w:val="lt-LT"/>
        </w:rPr>
        <w:t xml:space="preserve">patalpose būtų nustatytos </w:t>
      </w:r>
      <w:r w:rsidR="00555E66">
        <w:rPr>
          <w:lang w:val="lt-LT"/>
        </w:rPr>
        <w:t>talpos ir kiekio gesintuvų;</w:t>
      </w:r>
    </w:p>
    <w:p w:rsidR="004C00A4" w:rsidRDefault="00234F59" w:rsidP="004C00A4">
      <w:pPr>
        <w:tabs>
          <w:tab w:val="left" w:pos="1620"/>
        </w:tabs>
        <w:jc w:val="both"/>
        <w:rPr>
          <w:lang w:val="lt-LT"/>
        </w:rPr>
      </w:pPr>
      <w:r>
        <w:rPr>
          <w:lang w:val="lt-LT"/>
        </w:rPr>
        <w:t xml:space="preserve">            7.16.4. </w:t>
      </w:r>
      <w:r w:rsidR="00555E66" w:rsidRPr="00234F59">
        <w:rPr>
          <w:lang w:val="lt-LT"/>
        </w:rPr>
        <w:t>priėjimai</w:t>
      </w:r>
      <w:r w:rsidR="001A4C0D" w:rsidRPr="00234F59">
        <w:rPr>
          <w:lang w:val="lt-LT"/>
        </w:rPr>
        <w:t xml:space="preserve"> prie gaisrinės signalizacijos </w:t>
      </w:r>
      <w:r w:rsidR="00555E66" w:rsidRPr="00234F59">
        <w:rPr>
          <w:lang w:val="lt-LT"/>
        </w:rPr>
        <w:t>mygtukų, skydelio, žmonių evakua</w:t>
      </w:r>
      <w:r w:rsidR="001A4C0D" w:rsidRPr="00234F59">
        <w:rPr>
          <w:lang w:val="lt-LT"/>
        </w:rPr>
        <w:t>cijos</w:t>
      </w:r>
      <w:r w:rsidR="00555E66" w:rsidRPr="00234F59">
        <w:rPr>
          <w:lang w:val="lt-LT"/>
        </w:rPr>
        <w:t xml:space="preserve"> </w:t>
      </w:r>
      <w:r w:rsidR="001A4C0D" w:rsidRPr="00234F59">
        <w:rPr>
          <w:lang w:val="lt-LT"/>
        </w:rPr>
        <w:t>keliai</w:t>
      </w:r>
      <w:r>
        <w:rPr>
          <w:lang w:val="lt-LT"/>
        </w:rPr>
        <w:t xml:space="preserve"> </w:t>
      </w:r>
      <w:r w:rsidR="00555E66">
        <w:rPr>
          <w:lang w:val="lt-LT"/>
        </w:rPr>
        <w:t>ir išėjimai, koridoriai, laiptai, prieangiai būtų lengvai praeinami;</w:t>
      </w:r>
    </w:p>
    <w:p w:rsidR="004C00A4" w:rsidRDefault="00234F59" w:rsidP="004C00A4">
      <w:pPr>
        <w:tabs>
          <w:tab w:val="left" w:pos="1620"/>
        </w:tabs>
        <w:jc w:val="both"/>
        <w:rPr>
          <w:lang w:val="lt-LT"/>
        </w:rPr>
      </w:pPr>
      <w:r>
        <w:rPr>
          <w:lang w:val="lt-LT"/>
        </w:rPr>
        <w:t xml:space="preserve">            7.16.5. būtų parengti žmonių evakuacijos </w:t>
      </w:r>
      <w:r w:rsidR="00555E66" w:rsidRPr="00234F59">
        <w:rPr>
          <w:lang w:val="lt-LT"/>
        </w:rPr>
        <w:t xml:space="preserve">planai ir pakabinti gerai matomoje vietoje </w:t>
      </w:r>
      <w:r w:rsidR="001A4C0D" w:rsidRPr="00234F59">
        <w:rPr>
          <w:lang w:val="lt-LT"/>
        </w:rPr>
        <w:t>prie</w:t>
      </w:r>
      <w:r>
        <w:rPr>
          <w:lang w:val="lt-LT"/>
        </w:rPr>
        <w:t xml:space="preserve"> </w:t>
      </w:r>
      <w:r w:rsidR="00555E66">
        <w:rPr>
          <w:lang w:val="lt-LT"/>
        </w:rPr>
        <w:t>įėjimo į kiekvieną pastato aukštą;</w:t>
      </w:r>
    </w:p>
    <w:p w:rsidR="00555E66" w:rsidRPr="00234F59" w:rsidRDefault="00555E66" w:rsidP="00234F59">
      <w:pPr>
        <w:pStyle w:val="Sraopastraipa"/>
        <w:numPr>
          <w:ilvl w:val="2"/>
          <w:numId w:val="15"/>
        </w:numPr>
        <w:tabs>
          <w:tab w:val="left" w:pos="1620"/>
        </w:tabs>
        <w:jc w:val="both"/>
        <w:rPr>
          <w:lang w:val="lt-LT"/>
        </w:rPr>
      </w:pPr>
      <w:r w:rsidRPr="00234F59">
        <w:rPr>
          <w:lang w:val="lt-LT"/>
        </w:rPr>
        <w:t>koridoriuose, laiptinėse ir virš evakavimo durų būtų išėjimo krypties ženklai;</w:t>
      </w:r>
    </w:p>
    <w:p w:rsidR="00555E66" w:rsidRPr="004C00A4" w:rsidRDefault="00D55822" w:rsidP="004C00A4">
      <w:pPr>
        <w:tabs>
          <w:tab w:val="left" w:pos="1440"/>
          <w:tab w:val="left" w:pos="1620"/>
        </w:tabs>
        <w:jc w:val="both"/>
        <w:rPr>
          <w:lang w:val="lt-LT"/>
        </w:rPr>
      </w:pPr>
      <w:r>
        <w:rPr>
          <w:lang w:val="lt-LT"/>
        </w:rPr>
        <w:t xml:space="preserve">            7.16.7. visi Centro </w:t>
      </w:r>
      <w:r w:rsidR="00555E66" w:rsidRPr="00D55822">
        <w:rPr>
          <w:lang w:val="lt-LT"/>
        </w:rPr>
        <w:t>darbuo</w:t>
      </w:r>
      <w:r>
        <w:rPr>
          <w:lang w:val="lt-LT"/>
        </w:rPr>
        <w:t xml:space="preserve">tojai </w:t>
      </w:r>
      <w:r w:rsidR="004C00A4" w:rsidRPr="00D55822">
        <w:rPr>
          <w:lang w:val="lt-LT"/>
        </w:rPr>
        <w:t xml:space="preserve">laikytųsi nustatyto </w:t>
      </w:r>
      <w:r w:rsidR="00555E66" w:rsidRPr="00D55822">
        <w:rPr>
          <w:lang w:val="lt-LT"/>
        </w:rPr>
        <w:t xml:space="preserve">gaisrinės saugos režimo, kad kiekvieną </w:t>
      </w:r>
      <w:r w:rsidR="00555E66" w:rsidRPr="004C00A4">
        <w:rPr>
          <w:lang w:val="lt-LT"/>
        </w:rPr>
        <w:t>dieną baigus darbą, apžiūrėtų patalpas, išjungtų visus elektros prietaisus</w:t>
      </w:r>
      <w:r w:rsidR="00234F59">
        <w:rPr>
          <w:lang w:val="lt-LT"/>
        </w:rPr>
        <w:t>.</w:t>
      </w:r>
    </w:p>
    <w:p w:rsidR="00555E66" w:rsidRPr="001A4C0D" w:rsidRDefault="00D55822" w:rsidP="00D55822">
      <w:pPr>
        <w:jc w:val="both"/>
        <w:rPr>
          <w:lang w:val="lt-LT"/>
        </w:rPr>
      </w:pPr>
      <w:r>
        <w:rPr>
          <w:lang w:val="lt-LT"/>
        </w:rPr>
        <w:t xml:space="preserve">            7.17. </w:t>
      </w:r>
      <w:r w:rsidR="001A4C0D" w:rsidRPr="00234F59">
        <w:rPr>
          <w:lang w:val="lt-LT"/>
        </w:rPr>
        <w:t>o</w:t>
      </w:r>
      <w:r w:rsidR="00555E66" w:rsidRPr="00234F59">
        <w:rPr>
          <w:lang w:val="lt-LT"/>
        </w:rPr>
        <w:t>rganizuoti  Centro  aprūpinimą  darbo  priemonėmi</w:t>
      </w:r>
      <w:r w:rsidR="001A4C0D" w:rsidRPr="00234F59">
        <w:rPr>
          <w:lang w:val="lt-LT"/>
        </w:rPr>
        <w:t>s,  reikalingomis  medžiagomis,</w:t>
      </w:r>
      <w:r>
        <w:rPr>
          <w:lang w:val="lt-LT"/>
        </w:rPr>
        <w:t xml:space="preserve"> </w:t>
      </w:r>
      <w:r w:rsidR="001A4C0D">
        <w:rPr>
          <w:lang w:val="lt-LT"/>
        </w:rPr>
        <w:t>p</w:t>
      </w:r>
      <w:r w:rsidR="00555E66" w:rsidRPr="001A4C0D">
        <w:rPr>
          <w:lang w:val="lt-LT"/>
        </w:rPr>
        <w:t xml:space="preserve">rietaisais, įrankiais </w:t>
      </w:r>
      <w:r w:rsidR="00C70CE8">
        <w:rPr>
          <w:lang w:val="lt-LT"/>
        </w:rPr>
        <w:t>ir įrenginiais veiklos vykdymui;</w:t>
      </w:r>
    </w:p>
    <w:p w:rsidR="00643FF6" w:rsidRDefault="00D55822" w:rsidP="00643FF6">
      <w:pPr>
        <w:jc w:val="both"/>
        <w:rPr>
          <w:lang w:val="lt-LT"/>
        </w:rPr>
      </w:pPr>
      <w:r>
        <w:rPr>
          <w:lang w:val="lt-LT"/>
        </w:rPr>
        <w:t xml:space="preserve">            7.18. </w:t>
      </w:r>
      <w:r w:rsidR="00C70CE8" w:rsidRPr="00D55822">
        <w:rPr>
          <w:lang w:val="lt-LT"/>
        </w:rPr>
        <w:t>o</w:t>
      </w:r>
      <w:r w:rsidR="00555E66" w:rsidRPr="00D55822">
        <w:rPr>
          <w:lang w:val="lt-LT"/>
        </w:rPr>
        <w:t>rganizuoti Centro pastato ir jų konstrukcijų sezonines bei neeilines apžiūras, apžiūrų</w:t>
      </w:r>
      <w:r>
        <w:rPr>
          <w:lang w:val="lt-LT"/>
        </w:rPr>
        <w:t xml:space="preserve"> </w:t>
      </w:r>
      <w:r w:rsidR="00555E66">
        <w:rPr>
          <w:lang w:val="lt-LT"/>
        </w:rPr>
        <w:t>m</w:t>
      </w:r>
      <w:r w:rsidR="00C70CE8">
        <w:rPr>
          <w:lang w:val="lt-LT"/>
        </w:rPr>
        <w:t>etu rastų defektų pašalinimą;</w:t>
      </w:r>
    </w:p>
    <w:p w:rsidR="00643FF6" w:rsidRDefault="00643FF6" w:rsidP="00643FF6">
      <w:pPr>
        <w:jc w:val="both"/>
        <w:rPr>
          <w:lang w:val="lt-LT"/>
        </w:rPr>
      </w:pPr>
      <w:r>
        <w:rPr>
          <w:lang w:val="lt-LT"/>
        </w:rPr>
        <w:t xml:space="preserve">            </w:t>
      </w:r>
      <w:r w:rsidR="00D55822" w:rsidRPr="00643FF6">
        <w:rPr>
          <w:lang w:val="lt-LT"/>
        </w:rPr>
        <w:t xml:space="preserve">7.19. </w:t>
      </w:r>
      <w:r w:rsidRPr="00643FF6">
        <w:rPr>
          <w:lang w:val="lt-LT"/>
        </w:rPr>
        <w:t>nurašyti susidėvėjusį inventorių, panaudotas medžiagas, kitas materialines vertybes;</w:t>
      </w:r>
    </w:p>
    <w:p w:rsidR="00E955DC" w:rsidRDefault="00643FF6" w:rsidP="00643FF6">
      <w:pPr>
        <w:jc w:val="both"/>
        <w:rPr>
          <w:lang w:val="lt-LT"/>
        </w:rPr>
      </w:pPr>
      <w:r>
        <w:rPr>
          <w:lang w:val="lt-LT"/>
        </w:rPr>
        <w:t xml:space="preserve">            7.20. kontroliuoti vairuotojų pildomus kelionės dokumentus, pildyti kelionės lapų apskaitos </w:t>
      </w:r>
      <w:r w:rsidR="00E955DC">
        <w:rPr>
          <w:lang w:val="lt-LT"/>
        </w:rPr>
        <w:t>žurnalą.</w:t>
      </w:r>
    </w:p>
    <w:p w:rsidR="00643FF6" w:rsidRPr="00643FF6" w:rsidRDefault="00E955DC" w:rsidP="00643FF6">
      <w:pPr>
        <w:jc w:val="both"/>
        <w:rPr>
          <w:lang w:val="lt-LT"/>
        </w:rPr>
      </w:pPr>
      <w:r>
        <w:rPr>
          <w:lang w:val="lt-LT"/>
        </w:rPr>
        <w:t xml:space="preserve">            7.21. pildyti žmonių su negalia</w:t>
      </w:r>
      <w:r w:rsidR="00643FF6">
        <w:rPr>
          <w:lang w:val="lt-LT"/>
        </w:rPr>
        <w:t xml:space="preserve"> platforminio keltuvo priežiūros žurnalą</w:t>
      </w:r>
      <w:r>
        <w:rPr>
          <w:lang w:val="lt-LT"/>
        </w:rPr>
        <w:t>;</w:t>
      </w:r>
    </w:p>
    <w:p w:rsidR="00C70CE8" w:rsidRPr="00E955DC" w:rsidRDefault="00643FF6" w:rsidP="00E955DC">
      <w:pPr>
        <w:pStyle w:val="Sraopastraipa"/>
        <w:numPr>
          <w:ilvl w:val="1"/>
          <w:numId w:val="21"/>
        </w:numPr>
        <w:jc w:val="both"/>
        <w:rPr>
          <w:lang w:val="lt-LT"/>
        </w:rPr>
      </w:pPr>
      <w:r w:rsidRPr="00E955DC">
        <w:rPr>
          <w:lang w:val="lt-LT"/>
        </w:rPr>
        <w:t xml:space="preserve"> </w:t>
      </w:r>
      <w:r w:rsidR="00C70CE8" w:rsidRPr="00E955DC">
        <w:rPr>
          <w:lang w:val="lt-LT"/>
        </w:rPr>
        <w:t>l</w:t>
      </w:r>
      <w:r w:rsidR="00555E66" w:rsidRPr="00E955DC">
        <w:rPr>
          <w:lang w:val="lt-LT"/>
        </w:rPr>
        <w:t xml:space="preserve">aiku informuoti direktorių apie </w:t>
      </w:r>
      <w:r w:rsidR="00C70CE8" w:rsidRPr="00E955DC">
        <w:rPr>
          <w:lang w:val="lt-LT"/>
        </w:rPr>
        <w:t xml:space="preserve">vagystes, </w:t>
      </w:r>
      <w:r w:rsidR="00555E66" w:rsidRPr="00E955DC">
        <w:rPr>
          <w:lang w:val="lt-LT"/>
        </w:rPr>
        <w:t>nelaimingus atsitikimus, autoįvykiu</w:t>
      </w:r>
      <w:r w:rsidR="00C70CE8" w:rsidRPr="00E955DC">
        <w:rPr>
          <w:lang w:val="lt-LT"/>
        </w:rPr>
        <w:t xml:space="preserve">s keliuose </w:t>
      </w:r>
    </w:p>
    <w:p w:rsidR="00643FF6" w:rsidRDefault="00C70CE8" w:rsidP="00C70CE8">
      <w:pPr>
        <w:jc w:val="both"/>
        <w:rPr>
          <w:lang w:val="lt-LT"/>
        </w:rPr>
      </w:pPr>
      <w:r w:rsidRPr="00C70CE8">
        <w:rPr>
          <w:lang w:val="lt-LT"/>
        </w:rPr>
        <w:t>ir kitus pažeidimus</w:t>
      </w:r>
      <w:r w:rsidR="00E955DC">
        <w:rPr>
          <w:lang w:val="lt-LT"/>
        </w:rPr>
        <w:t>;</w:t>
      </w:r>
      <w:r w:rsidR="00643FF6" w:rsidRPr="00643FF6">
        <w:rPr>
          <w:lang w:val="lt-LT"/>
        </w:rPr>
        <w:t xml:space="preserve"> </w:t>
      </w:r>
    </w:p>
    <w:p w:rsidR="00555E66" w:rsidRPr="00C70CE8" w:rsidRDefault="00E955DC" w:rsidP="00C70CE8">
      <w:pPr>
        <w:jc w:val="both"/>
        <w:rPr>
          <w:lang w:val="lt-LT"/>
        </w:rPr>
      </w:pPr>
      <w:r>
        <w:rPr>
          <w:lang w:val="lt-LT"/>
        </w:rPr>
        <w:t xml:space="preserve">            7.23</w:t>
      </w:r>
      <w:r w:rsidR="00643FF6">
        <w:rPr>
          <w:lang w:val="lt-LT"/>
        </w:rPr>
        <w:t xml:space="preserve">. </w:t>
      </w:r>
      <w:r w:rsidR="00643FF6" w:rsidRPr="00D55822">
        <w:rPr>
          <w:lang w:val="lt-LT"/>
        </w:rPr>
        <w:t xml:space="preserve">vykdyti teisėtus Centro direktoriaus, direktoriaus pavaduotojo socialiniams reikalams ir </w:t>
      </w:r>
      <w:r w:rsidR="00643FF6" w:rsidRPr="00C70CE8">
        <w:rPr>
          <w:lang w:val="lt-LT"/>
        </w:rPr>
        <w:t xml:space="preserve">kontroliuojančių institucijų </w:t>
      </w:r>
      <w:r w:rsidR="00643FF6">
        <w:rPr>
          <w:lang w:val="lt-LT"/>
        </w:rPr>
        <w:t>pareigūnų nurodymus;</w:t>
      </w:r>
    </w:p>
    <w:p w:rsidR="00770B9D" w:rsidRPr="00770B9D" w:rsidRDefault="00770B9D" w:rsidP="00770B9D">
      <w:pPr>
        <w:tabs>
          <w:tab w:val="left" w:pos="709"/>
          <w:tab w:val="left" w:pos="1134"/>
        </w:tabs>
        <w:jc w:val="both"/>
        <w:rPr>
          <w:bCs/>
          <w:lang w:val="lt-LT"/>
        </w:rPr>
      </w:pPr>
      <w:r w:rsidRPr="00770B9D">
        <w:rPr>
          <w:lang w:val="lt-LT"/>
        </w:rPr>
        <w:t xml:space="preserve">          </w:t>
      </w:r>
      <w:r>
        <w:rPr>
          <w:lang w:val="lt-LT"/>
        </w:rPr>
        <w:t xml:space="preserve">  </w:t>
      </w:r>
      <w:r w:rsidRPr="00770B9D">
        <w:rPr>
          <w:lang w:val="lt-LT"/>
        </w:rPr>
        <w:t>7.2</w:t>
      </w:r>
      <w:r w:rsidR="00E955DC">
        <w:rPr>
          <w:lang w:val="lt-LT"/>
        </w:rPr>
        <w:t>4</w:t>
      </w:r>
      <w:r w:rsidRPr="00770B9D">
        <w:rPr>
          <w:lang w:val="lt-LT"/>
        </w:rPr>
        <w:t xml:space="preserve">. būti susipažinęs </w:t>
      </w:r>
      <w:r w:rsidRPr="00770B9D">
        <w:rPr>
          <w:bCs/>
          <w:lang w:val="lt-LT"/>
        </w:rPr>
        <w:t>su Centro darbo tvarkos taisyklėmis, šiuo pareigybės aprašymu, Tarnybinių transporto priemonių naudojimo Centre taisyklėmis, darbuotojų saugos ir sveikatos instrukcijomis pagal vykdomas darbų rūšis, gaisrinės saugos instrukcijomis ir kitais vidaus tvarką  reglamentuojančiais dokumentais.</w:t>
      </w:r>
    </w:p>
    <w:p w:rsidR="00770B9D" w:rsidRDefault="00770B9D" w:rsidP="00770B9D">
      <w:pPr>
        <w:jc w:val="center"/>
        <w:rPr>
          <w:lang w:val="en-US"/>
        </w:rPr>
      </w:pPr>
      <w:bookmarkStart w:id="0" w:name="part_356f5633ac0042fbbcb8999152e95486"/>
      <w:bookmarkStart w:id="1" w:name="part_9b63e081139d43759a15b8cb457b88bf"/>
      <w:bookmarkEnd w:id="0"/>
      <w:bookmarkEnd w:id="1"/>
    </w:p>
    <w:p w:rsidR="00770B9D" w:rsidRDefault="00770B9D" w:rsidP="00770B9D">
      <w:pPr>
        <w:jc w:val="center"/>
        <w:rPr>
          <w:lang w:val="en-US"/>
        </w:rPr>
      </w:pPr>
    </w:p>
    <w:p w:rsidR="00770B9D" w:rsidRPr="00770B9D" w:rsidRDefault="00770B9D" w:rsidP="00770B9D">
      <w:pPr>
        <w:jc w:val="center"/>
        <w:rPr>
          <w:lang w:val="en-US"/>
        </w:rPr>
      </w:pPr>
      <w:r w:rsidRPr="00770B9D">
        <w:rPr>
          <w:lang w:val="en-US"/>
        </w:rPr>
        <w:t>___________________</w:t>
      </w:r>
    </w:p>
    <w:p w:rsidR="00770B9D" w:rsidRDefault="00770B9D" w:rsidP="00770B9D">
      <w:pPr>
        <w:jc w:val="both"/>
        <w:rPr>
          <w:rFonts w:eastAsiaTheme="minorHAnsi"/>
          <w:sz w:val="22"/>
          <w:szCs w:val="22"/>
          <w:lang w:val="en-US"/>
        </w:rPr>
      </w:pPr>
    </w:p>
    <w:p w:rsidR="00770B9D" w:rsidRDefault="00770B9D" w:rsidP="00770B9D">
      <w:pPr>
        <w:jc w:val="both"/>
        <w:rPr>
          <w:rFonts w:eastAsiaTheme="minorHAnsi"/>
          <w:sz w:val="22"/>
          <w:szCs w:val="22"/>
          <w:lang w:val="en-US"/>
        </w:rPr>
      </w:pPr>
    </w:p>
    <w:p w:rsidR="00770B9D" w:rsidRDefault="00770B9D" w:rsidP="00770B9D">
      <w:pPr>
        <w:jc w:val="both"/>
        <w:rPr>
          <w:rFonts w:eastAsiaTheme="minorHAnsi"/>
          <w:sz w:val="22"/>
          <w:szCs w:val="22"/>
          <w:lang w:val="en-US"/>
        </w:rPr>
      </w:pPr>
    </w:p>
    <w:p w:rsidR="00770B9D" w:rsidRDefault="00770B9D" w:rsidP="00770B9D">
      <w:pPr>
        <w:jc w:val="both"/>
        <w:rPr>
          <w:rFonts w:eastAsiaTheme="minorHAnsi"/>
          <w:sz w:val="22"/>
          <w:szCs w:val="22"/>
          <w:lang w:val="en-US"/>
        </w:rPr>
      </w:pPr>
    </w:p>
    <w:p w:rsidR="00770B9D" w:rsidRDefault="00770B9D" w:rsidP="00770B9D">
      <w:pPr>
        <w:jc w:val="both"/>
        <w:rPr>
          <w:rFonts w:eastAsiaTheme="minorHAnsi"/>
          <w:sz w:val="22"/>
          <w:szCs w:val="22"/>
          <w:lang w:val="en-US"/>
        </w:rPr>
      </w:pPr>
    </w:p>
    <w:p w:rsidR="00EF1A9C" w:rsidRDefault="00EF1A9C" w:rsidP="00770B9D">
      <w:pPr>
        <w:jc w:val="both"/>
        <w:rPr>
          <w:rFonts w:eastAsiaTheme="minorHAnsi"/>
          <w:sz w:val="22"/>
          <w:szCs w:val="22"/>
          <w:lang w:val="en-US"/>
        </w:rPr>
      </w:pPr>
    </w:p>
    <w:p w:rsidR="00EF1A9C" w:rsidRDefault="00EF1A9C" w:rsidP="00770B9D">
      <w:pPr>
        <w:jc w:val="both"/>
        <w:rPr>
          <w:rFonts w:eastAsiaTheme="minorHAnsi"/>
          <w:sz w:val="22"/>
          <w:szCs w:val="22"/>
          <w:lang w:val="en-US"/>
        </w:rPr>
      </w:pPr>
    </w:p>
    <w:p w:rsidR="00770B9D" w:rsidRPr="00E955DC" w:rsidRDefault="00770B9D" w:rsidP="00770B9D">
      <w:pPr>
        <w:jc w:val="both"/>
        <w:rPr>
          <w:rFonts w:eastAsiaTheme="minorHAnsi"/>
          <w:lang w:val="en-US"/>
        </w:rPr>
      </w:pPr>
      <w:proofErr w:type="spellStart"/>
      <w:r w:rsidRPr="00E955DC">
        <w:rPr>
          <w:rFonts w:eastAsiaTheme="minorHAnsi"/>
          <w:lang w:val="en-US"/>
        </w:rPr>
        <w:t>Susipažinau</w:t>
      </w:r>
      <w:proofErr w:type="spellEnd"/>
    </w:p>
    <w:p w:rsidR="00770B9D" w:rsidRPr="00E955DC" w:rsidRDefault="00770B9D" w:rsidP="00770B9D">
      <w:pPr>
        <w:jc w:val="both"/>
        <w:rPr>
          <w:rFonts w:eastAsiaTheme="minorHAnsi"/>
          <w:lang w:val="en-US"/>
        </w:rPr>
      </w:pPr>
      <w:r w:rsidRPr="00E955DC">
        <w:rPr>
          <w:rFonts w:eastAsiaTheme="minorHAnsi"/>
          <w:lang w:val="en-US"/>
        </w:rPr>
        <w:t>_________________________</w:t>
      </w:r>
    </w:p>
    <w:p w:rsidR="00770B9D" w:rsidRPr="00E955DC" w:rsidRDefault="00770B9D" w:rsidP="00770B9D">
      <w:pPr>
        <w:jc w:val="both"/>
        <w:rPr>
          <w:rFonts w:eastAsiaTheme="minorHAnsi"/>
          <w:lang w:val="en-US"/>
        </w:rPr>
      </w:pPr>
      <w:r w:rsidRPr="00E955DC">
        <w:rPr>
          <w:rFonts w:eastAsiaTheme="minorHAnsi"/>
          <w:lang w:val="en-US"/>
        </w:rPr>
        <w:t>(</w:t>
      </w:r>
      <w:proofErr w:type="spellStart"/>
      <w:proofErr w:type="gramStart"/>
      <w:r w:rsidRPr="00E955DC">
        <w:rPr>
          <w:rFonts w:eastAsiaTheme="minorHAnsi"/>
          <w:lang w:val="en-US"/>
        </w:rPr>
        <w:t>parašas</w:t>
      </w:r>
      <w:proofErr w:type="spellEnd"/>
      <w:proofErr w:type="gramEnd"/>
      <w:r w:rsidRPr="00E955DC">
        <w:rPr>
          <w:rFonts w:eastAsiaTheme="minorHAnsi"/>
          <w:lang w:val="en-US"/>
        </w:rPr>
        <w:t>)</w:t>
      </w:r>
    </w:p>
    <w:p w:rsidR="00770B9D" w:rsidRPr="00E955DC" w:rsidRDefault="00770B9D" w:rsidP="00770B9D">
      <w:pPr>
        <w:jc w:val="both"/>
        <w:rPr>
          <w:rFonts w:eastAsiaTheme="minorHAnsi"/>
          <w:lang w:val="en-US"/>
        </w:rPr>
      </w:pPr>
      <w:r w:rsidRPr="00E955DC">
        <w:rPr>
          <w:rFonts w:eastAsiaTheme="minorHAnsi"/>
          <w:lang w:val="en-US"/>
        </w:rPr>
        <w:t>_________________________</w:t>
      </w:r>
    </w:p>
    <w:p w:rsidR="00770B9D" w:rsidRPr="00E955DC" w:rsidRDefault="00770B9D" w:rsidP="00770B9D">
      <w:pPr>
        <w:jc w:val="both"/>
        <w:rPr>
          <w:rFonts w:eastAsiaTheme="minorHAnsi"/>
          <w:lang w:val="en-US"/>
        </w:rPr>
      </w:pPr>
      <w:r w:rsidRPr="00E955DC">
        <w:rPr>
          <w:rFonts w:eastAsiaTheme="minorHAnsi"/>
          <w:lang w:val="en-US"/>
        </w:rPr>
        <w:t>(</w:t>
      </w:r>
      <w:proofErr w:type="spellStart"/>
      <w:proofErr w:type="gramStart"/>
      <w:r w:rsidRPr="00E955DC">
        <w:rPr>
          <w:rFonts w:eastAsiaTheme="minorHAnsi"/>
          <w:lang w:val="en-US"/>
        </w:rPr>
        <w:t>vardas</w:t>
      </w:r>
      <w:proofErr w:type="spellEnd"/>
      <w:proofErr w:type="gramEnd"/>
      <w:r w:rsidRPr="00E955DC">
        <w:rPr>
          <w:rFonts w:eastAsiaTheme="minorHAnsi"/>
          <w:lang w:val="en-US"/>
        </w:rPr>
        <w:t xml:space="preserve">, </w:t>
      </w:r>
      <w:proofErr w:type="spellStart"/>
      <w:r w:rsidRPr="00E955DC">
        <w:rPr>
          <w:rFonts w:eastAsiaTheme="minorHAnsi"/>
          <w:lang w:val="en-US"/>
        </w:rPr>
        <w:t>pavardė</w:t>
      </w:r>
      <w:proofErr w:type="spellEnd"/>
      <w:r w:rsidRPr="00E955DC">
        <w:rPr>
          <w:rFonts w:eastAsiaTheme="minorHAnsi"/>
          <w:lang w:val="en-US"/>
        </w:rPr>
        <w:t>)</w:t>
      </w:r>
    </w:p>
    <w:p w:rsidR="00770B9D" w:rsidRPr="00E955DC" w:rsidRDefault="00770B9D" w:rsidP="00770B9D">
      <w:pPr>
        <w:jc w:val="both"/>
        <w:rPr>
          <w:rFonts w:eastAsiaTheme="minorHAnsi"/>
          <w:lang w:val="en-US"/>
        </w:rPr>
      </w:pPr>
      <w:r w:rsidRPr="00E955DC">
        <w:rPr>
          <w:rFonts w:eastAsiaTheme="minorHAnsi"/>
          <w:lang w:val="en-US"/>
        </w:rPr>
        <w:t>___________________________</w:t>
      </w:r>
    </w:p>
    <w:p w:rsidR="00887FD6" w:rsidRPr="005C7CAD" w:rsidRDefault="00770B9D" w:rsidP="00EE6BF2">
      <w:pPr>
        <w:jc w:val="both"/>
        <w:rPr>
          <w:lang w:val="lt-LT"/>
        </w:rPr>
      </w:pPr>
      <w:r w:rsidRPr="00E955DC">
        <w:rPr>
          <w:rFonts w:eastAsiaTheme="minorHAnsi"/>
          <w:lang w:val="en-US"/>
        </w:rPr>
        <w:t>(</w:t>
      </w:r>
      <w:proofErr w:type="gramStart"/>
      <w:r w:rsidRPr="00E955DC">
        <w:rPr>
          <w:rFonts w:eastAsiaTheme="minorHAnsi"/>
          <w:lang w:val="en-US"/>
        </w:rPr>
        <w:t>data</w:t>
      </w:r>
      <w:proofErr w:type="gramEnd"/>
      <w:r w:rsidRPr="00E955DC">
        <w:rPr>
          <w:rFonts w:eastAsiaTheme="minorHAnsi"/>
          <w:lang w:val="en-US"/>
        </w:rPr>
        <w:t>)</w:t>
      </w:r>
      <w:bookmarkStart w:id="2" w:name="_GoBack"/>
      <w:bookmarkEnd w:id="2"/>
    </w:p>
    <w:sectPr w:rsidR="00887FD6" w:rsidRPr="005C7CAD" w:rsidSect="00EF1A9C">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3E37"/>
    <w:multiLevelType w:val="multilevel"/>
    <w:tmpl w:val="0D8AE4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Zero"/>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16918AE"/>
    <w:multiLevelType w:val="multilevel"/>
    <w:tmpl w:val="F10A9CA2"/>
    <w:lvl w:ilvl="0">
      <w:start w:val="4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054C01"/>
    <w:multiLevelType w:val="multilevel"/>
    <w:tmpl w:val="F5660D1C"/>
    <w:lvl w:ilvl="0">
      <w:start w:val="7"/>
      <w:numFmt w:val="decimal"/>
      <w:lvlText w:val="%1."/>
      <w:lvlJc w:val="left"/>
      <w:pPr>
        <w:ind w:left="660" w:hanging="660"/>
      </w:pPr>
      <w:rPr>
        <w:rFonts w:hint="default"/>
      </w:rPr>
    </w:lvl>
    <w:lvl w:ilvl="1">
      <w:start w:val="16"/>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97E0F43"/>
    <w:multiLevelType w:val="multilevel"/>
    <w:tmpl w:val="7E9E0646"/>
    <w:lvl w:ilvl="0">
      <w:start w:val="7"/>
      <w:numFmt w:val="decimal"/>
      <w:lvlText w:val="%1."/>
      <w:lvlJc w:val="left"/>
      <w:pPr>
        <w:ind w:left="480" w:hanging="480"/>
      </w:pPr>
      <w:rPr>
        <w:rFonts w:hint="default"/>
      </w:rPr>
    </w:lvl>
    <w:lvl w:ilvl="1">
      <w:start w:val="2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4F609B2"/>
    <w:multiLevelType w:val="multilevel"/>
    <w:tmpl w:val="3836F502"/>
    <w:lvl w:ilvl="0">
      <w:start w:val="7"/>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67F64B6"/>
    <w:multiLevelType w:val="multilevel"/>
    <w:tmpl w:val="D76CF9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F7173"/>
    <w:multiLevelType w:val="multilevel"/>
    <w:tmpl w:val="92320FB4"/>
    <w:lvl w:ilvl="0">
      <w:start w:val="7"/>
      <w:numFmt w:val="decimal"/>
      <w:lvlText w:val="%1."/>
      <w:lvlJc w:val="left"/>
      <w:pPr>
        <w:ind w:left="1020" w:hanging="360"/>
      </w:pPr>
      <w:rPr>
        <w:rFonts w:hint="default"/>
        <w:sz w:val="24"/>
      </w:rPr>
    </w:lvl>
    <w:lvl w:ilvl="1">
      <w:start w:val="17"/>
      <w:numFmt w:val="decimal"/>
      <w:isLgl/>
      <w:lvlText w:val="%1.%2."/>
      <w:lvlJc w:val="left"/>
      <w:pPr>
        <w:ind w:left="120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940" w:hanging="1800"/>
      </w:pPr>
      <w:rPr>
        <w:rFonts w:hint="default"/>
      </w:rPr>
    </w:lvl>
  </w:abstractNum>
  <w:abstractNum w:abstractNumId="7" w15:restartNumberingAfterBreak="0">
    <w:nsid w:val="42D76BDF"/>
    <w:multiLevelType w:val="hybridMultilevel"/>
    <w:tmpl w:val="26C248A8"/>
    <w:lvl w:ilvl="0" w:tplc="E04A1208">
      <w:start w:val="16"/>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CFA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8830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4DE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FE0C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0B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08E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27C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F4D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DC785C"/>
    <w:multiLevelType w:val="multilevel"/>
    <w:tmpl w:val="FB26A108"/>
    <w:lvl w:ilvl="0">
      <w:start w:val="7"/>
      <w:numFmt w:val="decimal"/>
      <w:lvlText w:val="%1."/>
      <w:lvlJc w:val="left"/>
      <w:pPr>
        <w:ind w:left="1080" w:hanging="360"/>
      </w:pPr>
      <w:rPr>
        <w:rFonts w:hint="default"/>
        <w:sz w:val="24"/>
      </w:rPr>
    </w:lvl>
    <w:lvl w:ilvl="1">
      <w:start w:val="1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90634EB"/>
    <w:multiLevelType w:val="multilevel"/>
    <w:tmpl w:val="B9DE1BDA"/>
    <w:lvl w:ilvl="0">
      <w:start w:val="7"/>
      <w:numFmt w:val="decimal"/>
      <w:lvlText w:val="%1."/>
      <w:lvlJc w:val="left"/>
      <w:pPr>
        <w:ind w:left="660" w:hanging="660"/>
      </w:pPr>
      <w:rPr>
        <w:rFonts w:hint="default"/>
      </w:rPr>
    </w:lvl>
    <w:lvl w:ilvl="1">
      <w:start w:val="16"/>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1F7528"/>
    <w:multiLevelType w:val="multilevel"/>
    <w:tmpl w:val="AC4C8710"/>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4FE600A4"/>
    <w:multiLevelType w:val="hybridMultilevel"/>
    <w:tmpl w:val="A3C89A3E"/>
    <w:lvl w:ilvl="0" w:tplc="A260AA5A">
      <w:start w:val="7"/>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23C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43D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6B5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7C5B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FC3F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6B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8BE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477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FC5480"/>
    <w:multiLevelType w:val="multilevel"/>
    <w:tmpl w:val="F800D914"/>
    <w:lvl w:ilvl="0">
      <w:start w:val="7"/>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15:restartNumberingAfterBreak="0">
    <w:nsid w:val="55BD704A"/>
    <w:multiLevelType w:val="multilevel"/>
    <w:tmpl w:val="0C94FEE0"/>
    <w:lvl w:ilvl="0">
      <w:start w:val="7"/>
      <w:numFmt w:val="decimal"/>
      <w:lvlText w:val="%1."/>
      <w:lvlJc w:val="left"/>
      <w:pPr>
        <w:ind w:left="480" w:hanging="480"/>
      </w:pPr>
      <w:rPr>
        <w:rFonts w:hint="default"/>
      </w:rPr>
    </w:lvl>
    <w:lvl w:ilvl="1">
      <w:start w:val="2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3430E0"/>
    <w:multiLevelType w:val="multilevel"/>
    <w:tmpl w:val="3634C56C"/>
    <w:lvl w:ilvl="0">
      <w:start w:val="23"/>
      <w:numFmt w:val="decimal"/>
      <w:lvlText w:val="%1."/>
      <w:lvlJc w:val="left"/>
      <w:pPr>
        <w:tabs>
          <w:tab w:val="num" w:pos="757"/>
        </w:tabs>
        <w:ind w:left="0" w:firstLine="397"/>
      </w:pPr>
      <w:rPr>
        <w:rFonts w:hint="default"/>
      </w:rPr>
    </w:lvl>
    <w:lvl w:ilvl="1">
      <w:start w:val="11"/>
      <w:numFmt w:val="decimal"/>
      <w:isLgl/>
      <w:lvlText w:val="%1.%2."/>
      <w:lvlJc w:val="left"/>
      <w:pPr>
        <w:tabs>
          <w:tab w:val="num" w:pos="1662"/>
        </w:tabs>
        <w:ind w:left="1662" w:hanging="600"/>
      </w:pPr>
      <w:rPr>
        <w:rFonts w:hint="default"/>
      </w:rPr>
    </w:lvl>
    <w:lvl w:ilvl="2">
      <w:start w:val="1"/>
      <w:numFmt w:val="decimal"/>
      <w:isLgl/>
      <w:lvlText w:val="%1.%2.%3."/>
      <w:lvlJc w:val="left"/>
      <w:pPr>
        <w:tabs>
          <w:tab w:val="num" w:pos="2447"/>
        </w:tabs>
        <w:ind w:left="2447" w:hanging="720"/>
      </w:pPr>
      <w:rPr>
        <w:rFonts w:hint="default"/>
      </w:rPr>
    </w:lvl>
    <w:lvl w:ilvl="3">
      <w:start w:val="1"/>
      <w:numFmt w:val="decimal"/>
      <w:isLgl/>
      <w:lvlText w:val="%1.%2.%3.%4."/>
      <w:lvlJc w:val="left"/>
      <w:pPr>
        <w:tabs>
          <w:tab w:val="num" w:pos="3112"/>
        </w:tabs>
        <w:ind w:left="3112" w:hanging="720"/>
      </w:pPr>
      <w:rPr>
        <w:rFonts w:hint="default"/>
      </w:rPr>
    </w:lvl>
    <w:lvl w:ilvl="4">
      <w:start w:val="1"/>
      <w:numFmt w:val="decimal"/>
      <w:isLgl/>
      <w:lvlText w:val="%1.%2.%3.%4.%5."/>
      <w:lvlJc w:val="left"/>
      <w:pPr>
        <w:tabs>
          <w:tab w:val="num" w:pos="4137"/>
        </w:tabs>
        <w:ind w:left="4137" w:hanging="1080"/>
      </w:pPr>
      <w:rPr>
        <w:rFonts w:hint="default"/>
      </w:rPr>
    </w:lvl>
    <w:lvl w:ilvl="5">
      <w:start w:val="1"/>
      <w:numFmt w:val="decimal"/>
      <w:isLgl/>
      <w:lvlText w:val="%1.%2.%3.%4.%5.%6."/>
      <w:lvlJc w:val="left"/>
      <w:pPr>
        <w:tabs>
          <w:tab w:val="num" w:pos="4802"/>
        </w:tabs>
        <w:ind w:left="4802" w:hanging="1080"/>
      </w:pPr>
      <w:rPr>
        <w:rFonts w:hint="default"/>
      </w:rPr>
    </w:lvl>
    <w:lvl w:ilvl="6">
      <w:start w:val="1"/>
      <w:numFmt w:val="decimal"/>
      <w:isLgl/>
      <w:lvlText w:val="%1.%2.%3.%4.%5.%6.%7."/>
      <w:lvlJc w:val="left"/>
      <w:pPr>
        <w:tabs>
          <w:tab w:val="num" w:pos="5827"/>
        </w:tabs>
        <w:ind w:left="5827" w:hanging="1440"/>
      </w:pPr>
      <w:rPr>
        <w:rFonts w:hint="default"/>
      </w:rPr>
    </w:lvl>
    <w:lvl w:ilvl="7">
      <w:start w:val="1"/>
      <w:numFmt w:val="decimal"/>
      <w:isLgl/>
      <w:lvlText w:val="%1.%2.%3.%4.%5.%6.%7.%8."/>
      <w:lvlJc w:val="left"/>
      <w:pPr>
        <w:tabs>
          <w:tab w:val="num" w:pos="6492"/>
        </w:tabs>
        <w:ind w:left="6492" w:hanging="1440"/>
      </w:pPr>
      <w:rPr>
        <w:rFonts w:hint="default"/>
      </w:rPr>
    </w:lvl>
    <w:lvl w:ilvl="8">
      <w:start w:val="1"/>
      <w:numFmt w:val="decimal"/>
      <w:isLgl/>
      <w:lvlText w:val="%1.%2.%3.%4.%5.%6.%7.%8.%9."/>
      <w:lvlJc w:val="left"/>
      <w:pPr>
        <w:tabs>
          <w:tab w:val="num" w:pos="7517"/>
        </w:tabs>
        <w:ind w:left="7517" w:hanging="1800"/>
      </w:pPr>
      <w:rPr>
        <w:rFonts w:hint="default"/>
      </w:rPr>
    </w:lvl>
  </w:abstractNum>
  <w:abstractNum w:abstractNumId="15" w15:restartNumberingAfterBreak="0">
    <w:nsid w:val="5BB45D2E"/>
    <w:multiLevelType w:val="multilevel"/>
    <w:tmpl w:val="D24C6794"/>
    <w:lvl w:ilvl="0">
      <w:start w:val="7"/>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BE142E"/>
    <w:multiLevelType w:val="multilevel"/>
    <w:tmpl w:val="B9FA4C88"/>
    <w:lvl w:ilvl="0">
      <w:start w:val="7"/>
      <w:numFmt w:val="decimal"/>
      <w:lvlText w:val="%1."/>
      <w:lvlJc w:val="left"/>
      <w:pPr>
        <w:ind w:left="480" w:hanging="480"/>
      </w:pPr>
      <w:rPr>
        <w:rFonts w:hint="default"/>
      </w:rPr>
    </w:lvl>
    <w:lvl w:ilvl="1">
      <w:start w:val="1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93F6BA2"/>
    <w:multiLevelType w:val="hybridMultilevel"/>
    <w:tmpl w:val="C9EC06EA"/>
    <w:lvl w:ilvl="0" w:tplc="8FDEA64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6883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E0B7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CCD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1C4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A2A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CC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01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4F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D910E3"/>
    <w:multiLevelType w:val="multilevel"/>
    <w:tmpl w:val="1F00C8CA"/>
    <w:lvl w:ilvl="0">
      <w:start w:val="6"/>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8B11E0"/>
    <w:multiLevelType w:val="multilevel"/>
    <w:tmpl w:val="BE848900"/>
    <w:lvl w:ilvl="0">
      <w:start w:val="23"/>
      <w:numFmt w:val="decimal"/>
      <w:lvlText w:val="%1."/>
      <w:lvlJc w:val="left"/>
      <w:pPr>
        <w:tabs>
          <w:tab w:val="num" w:pos="480"/>
        </w:tabs>
        <w:ind w:left="480" w:hanging="480"/>
      </w:pPr>
      <w:rPr>
        <w:rFonts w:hint="default"/>
      </w:rPr>
    </w:lvl>
    <w:lvl w:ilvl="1">
      <w:start w:val="8"/>
      <w:numFmt w:val="decimal"/>
      <w:lvlText w:val="%1.%2."/>
      <w:lvlJc w:val="left"/>
      <w:pPr>
        <w:tabs>
          <w:tab w:val="num" w:pos="1542"/>
        </w:tabs>
        <w:ind w:left="1542" w:hanging="480"/>
      </w:pPr>
      <w:rPr>
        <w:rFonts w:hint="default"/>
      </w:rPr>
    </w:lvl>
    <w:lvl w:ilvl="2">
      <w:start w:val="1"/>
      <w:numFmt w:val="decimal"/>
      <w:lvlText w:val="%1.%2.%3."/>
      <w:lvlJc w:val="left"/>
      <w:pPr>
        <w:tabs>
          <w:tab w:val="num" w:pos="2844"/>
        </w:tabs>
        <w:ind w:left="2844" w:hanging="720"/>
      </w:pPr>
      <w:rPr>
        <w:rFonts w:hint="default"/>
      </w:rPr>
    </w:lvl>
    <w:lvl w:ilvl="3">
      <w:start w:val="1"/>
      <w:numFmt w:val="decimal"/>
      <w:lvlText w:val="%1.%2.%3.%4."/>
      <w:lvlJc w:val="left"/>
      <w:pPr>
        <w:tabs>
          <w:tab w:val="num" w:pos="3906"/>
        </w:tabs>
        <w:ind w:left="3906" w:hanging="720"/>
      </w:pPr>
      <w:rPr>
        <w:rFonts w:hint="default"/>
      </w:rPr>
    </w:lvl>
    <w:lvl w:ilvl="4">
      <w:start w:val="1"/>
      <w:numFmt w:val="decimal"/>
      <w:lvlText w:val="%1.%2.%3.%4.%5."/>
      <w:lvlJc w:val="left"/>
      <w:pPr>
        <w:tabs>
          <w:tab w:val="num" w:pos="5328"/>
        </w:tabs>
        <w:ind w:left="5328" w:hanging="1080"/>
      </w:pPr>
      <w:rPr>
        <w:rFonts w:hint="default"/>
      </w:rPr>
    </w:lvl>
    <w:lvl w:ilvl="5">
      <w:start w:val="1"/>
      <w:numFmt w:val="decimal"/>
      <w:lvlText w:val="%1.%2.%3.%4.%5.%6."/>
      <w:lvlJc w:val="left"/>
      <w:pPr>
        <w:tabs>
          <w:tab w:val="num" w:pos="6390"/>
        </w:tabs>
        <w:ind w:left="6390" w:hanging="1080"/>
      </w:pPr>
      <w:rPr>
        <w:rFonts w:hint="default"/>
      </w:rPr>
    </w:lvl>
    <w:lvl w:ilvl="6">
      <w:start w:val="1"/>
      <w:numFmt w:val="decimal"/>
      <w:lvlText w:val="%1.%2.%3.%4.%5.%6.%7."/>
      <w:lvlJc w:val="left"/>
      <w:pPr>
        <w:tabs>
          <w:tab w:val="num" w:pos="7812"/>
        </w:tabs>
        <w:ind w:left="7812" w:hanging="1440"/>
      </w:pPr>
      <w:rPr>
        <w:rFonts w:hint="default"/>
      </w:rPr>
    </w:lvl>
    <w:lvl w:ilvl="7">
      <w:start w:val="1"/>
      <w:numFmt w:val="decimal"/>
      <w:lvlText w:val="%1.%2.%3.%4.%5.%6.%7.%8."/>
      <w:lvlJc w:val="left"/>
      <w:pPr>
        <w:tabs>
          <w:tab w:val="num" w:pos="8874"/>
        </w:tabs>
        <w:ind w:left="8874" w:hanging="1440"/>
      </w:pPr>
      <w:rPr>
        <w:rFonts w:hint="default"/>
      </w:rPr>
    </w:lvl>
    <w:lvl w:ilvl="8">
      <w:start w:val="1"/>
      <w:numFmt w:val="decimal"/>
      <w:lvlText w:val="%1.%2.%3.%4.%5.%6.%7.%8.%9."/>
      <w:lvlJc w:val="left"/>
      <w:pPr>
        <w:tabs>
          <w:tab w:val="num" w:pos="10296"/>
        </w:tabs>
        <w:ind w:left="10296" w:hanging="1800"/>
      </w:pPr>
      <w:rPr>
        <w:rFonts w:hint="default"/>
      </w:rPr>
    </w:lvl>
  </w:abstractNum>
  <w:abstractNum w:abstractNumId="20" w15:restartNumberingAfterBreak="0">
    <w:nsid w:val="7EE43489"/>
    <w:multiLevelType w:val="multilevel"/>
    <w:tmpl w:val="B0F4FC92"/>
    <w:lvl w:ilvl="0">
      <w:start w:val="8"/>
      <w:numFmt w:val="decimal"/>
      <w:lvlText w:val="%1."/>
      <w:lvlJc w:val="left"/>
      <w:pPr>
        <w:tabs>
          <w:tab w:val="num" w:pos="1080"/>
        </w:tabs>
        <w:ind w:left="1080" w:hanging="360"/>
      </w:pPr>
      <w:rPr>
        <w:rFonts w:hint="default"/>
      </w:rPr>
    </w:lvl>
    <w:lvl w:ilvl="1">
      <w:start w:val="2"/>
      <w:numFmt w:val="decimal"/>
      <w:isLgl/>
      <w:lvlText w:val="%1.%2."/>
      <w:lvlJc w:val="left"/>
      <w:pPr>
        <w:tabs>
          <w:tab w:val="num" w:pos="1440"/>
        </w:tabs>
        <w:ind w:left="1440" w:hanging="360"/>
      </w:pPr>
      <w:rPr>
        <w:rFonts w:hint="default"/>
      </w:rPr>
    </w:lvl>
    <w:lvl w:ilvl="2">
      <w:start w:val="1"/>
      <w:numFmt w:val="decimalZero"/>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00"/>
        </w:tabs>
        <w:ind w:left="5400" w:hanging="1800"/>
      </w:pPr>
      <w:rPr>
        <w:rFonts w:hint="default"/>
      </w:rPr>
    </w:lvl>
  </w:abstractNum>
  <w:num w:numId="1">
    <w:abstractNumId w:val="20"/>
  </w:num>
  <w:num w:numId="2">
    <w:abstractNumId w:val="14"/>
  </w:num>
  <w:num w:numId="3">
    <w:abstractNumId w:val="0"/>
  </w:num>
  <w:num w:numId="4">
    <w:abstractNumId w:val="19"/>
  </w:num>
  <w:num w:numId="5">
    <w:abstractNumId w:val="6"/>
  </w:num>
  <w:num w:numId="6">
    <w:abstractNumId w:val="5"/>
  </w:num>
  <w:num w:numId="7">
    <w:abstractNumId w:val="10"/>
  </w:num>
  <w:num w:numId="8">
    <w:abstractNumId w:val="8"/>
  </w:num>
  <w:num w:numId="9">
    <w:abstractNumId w:val="17"/>
  </w:num>
  <w:num w:numId="10">
    <w:abstractNumId w:val="18"/>
  </w:num>
  <w:num w:numId="11">
    <w:abstractNumId w:val="11"/>
  </w:num>
  <w:num w:numId="12">
    <w:abstractNumId w:val="7"/>
  </w:num>
  <w:num w:numId="13">
    <w:abstractNumId w:val="1"/>
  </w:num>
  <w:num w:numId="14">
    <w:abstractNumId w:val="4"/>
  </w:num>
  <w:num w:numId="15">
    <w:abstractNumId w:val="9"/>
  </w:num>
  <w:num w:numId="16">
    <w:abstractNumId w:val="13"/>
  </w:num>
  <w:num w:numId="17">
    <w:abstractNumId w:val="15"/>
  </w:num>
  <w:num w:numId="18">
    <w:abstractNumId w:val="16"/>
  </w:num>
  <w:num w:numId="19">
    <w:abstractNumId w:val="2"/>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AD"/>
    <w:rsid w:val="00005E90"/>
    <w:rsid w:val="000174A5"/>
    <w:rsid w:val="00021A32"/>
    <w:rsid w:val="000252F2"/>
    <w:rsid w:val="000309AF"/>
    <w:rsid w:val="0003517D"/>
    <w:rsid w:val="00040D89"/>
    <w:rsid w:val="00050B01"/>
    <w:rsid w:val="000528E7"/>
    <w:rsid w:val="00052D82"/>
    <w:rsid w:val="0005658C"/>
    <w:rsid w:val="000615DA"/>
    <w:rsid w:val="0006437C"/>
    <w:rsid w:val="00064768"/>
    <w:rsid w:val="000700C2"/>
    <w:rsid w:val="00075972"/>
    <w:rsid w:val="00081E12"/>
    <w:rsid w:val="00081E82"/>
    <w:rsid w:val="000929D0"/>
    <w:rsid w:val="00092A25"/>
    <w:rsid w:val="000B5806"/>
    <w:rsid w:val="000E22DE"/>
    <w:rsid w:val="000E4379"/>
    <w:rsid w:val="000E4FAA"/>
    <w:rsid w:val="000E7936"/>
    <w:rsid w:val="0011685B"/>
    <w:rsid w:val="00120133"/>
    <w:rsid w:val="001274F9"/>
    <w:rsid w:val="001343A3"/>
    <w:rsid w:val="00135395"/>
    <w:rsid w:val="0014425E"/>
    <w:rsid w:val="00155B32"/>
    <w:rsid w:val="001608DF"/>
    <w:rsid w:val="0016612A"/>
    <w:rsid w:val="001711F7"/>
    <w:rsid w:val="0017711A"/>
    <w:rsid w:val="001812CE"/>
    <w:rsid w:val="00184F07"/>
    <w:rsid w:val="00191C7B"/>
    <w:rsid w:val="001A0AF0"/>
    <w:rsid w:val="001A388A"/>
    <w:rsid w:val="001A4C0D"/>
    <w:rsid w:val="001C356F"/>
    <w:rsid w:val="001C6348"/>
    <w:rsid w:val="001E1D7B"/>
    <w:rsid w:val="001E3A5D"/>
    <w:rsid w:val="001F19D8"/>
    <w:rsid w:val="001F48E2"/>
    <w:rsid w:val="002077AD"/>
    <w:rsid w:val="0022360D"/>
    <w:rsid w:val="00225D5E"/>
    <w:rsid w:val="00234F59"/>
    <w:rsid w:val="00242090"/>
    <w:rsid w:val="002501AF"/>
    <w:rsid w:val="00264EC6"/>
    <w:rsid w:val="00267D23"/>
    <w:rsid w:val="00273077"/>
    <w:rsid w:val="00282154"/>
    <w:rsid w:val="00295028"/>
    <w:rsid w:val="002A121C"/>
    <w:rsid w:val="002A2271"/>
    <w:rsid w:val="002A55AE"/>
    <w:rsid w:val="002A6AAA"/>
    <w:rsid w:val="002A7549"/>
    <w:rsid w:val="002A7AA5"/>
    <w:rsid w:val="002B090D"/>
    <w:rsid w:val="002B7E4A"/>
    <w:rsid w:val="002C0F58"/>
    <w:rsid w:val="002F216B"/>
    <w:rsid w:val="002F35EB"/>
    <w:rsid w:val="00306D0A"/>
    <w:rsid w:val="00321F09"/>
    <w:rsid w:val="00324BF1"/>
    <w:rsid w:val="00342800"/>
    <w:rsid w:val="00355518"/>
    <w:rsid w:val="00361FD0"/>
    <w:rsid w:val="00367BF0"/>
    <w:rsid w:val="00367C53"/>
    <w:rsid w:val="00384176"/>
    <w:rsid w:val="00390B44"/>
    <w:rsid w:val="003A0131"/>
    <w:rsid w:val="003A175B"/>
    <w:rsid w:val="003A503E"/>
    <w:rsid w:val="003B2987"/>
    <w:rsid w:val="003B3D63"/>
    <w:rsid w:val="003B6CE7"/>
    <w:rsid w:val="003D06C6"/>
    <w:rsid w:val="003D2FB8"/>
    <w:rsid w:val="003D697C"/>
    <w:rsid w:val="003E4039"/>
    <w:rsid w:val="003F5AD4"/>
    <w:rsid w:val="003F74AB"/>
    <w:rsid w:val="003F7FA6"/>
    <w:rsid w:val="00403EBF"/>
    <w:rsid w:val="004077AE"/>
    <w:rsid w:val="00434B41"/>
    <w:rsid w:val="00435637"/>
    <w:rsid w:val="00437D73"/>
    <w:rsid w:val="0044318A"/>
    <w:rsid w:val="00446187"/>
    <w:rsid w:val="00450A76"/>
    <w:rsid w:val="004621D4"/>
    <w:rsid w:val="00466FB6"/>
    <w:rsid w:val="004764F9"/>
    <w:rsid w:val="00486BBD"/>
    <w:rsid w:val="00492097"/>
    <w:rsid w:val="004A06A3"/>
    <w:rsid w:val="004A06F2"/>
    <w:rsid w:val="004A2DCD"/>
    <w:rsid w:val="004A38C7"/>
    <w:rsid w:val="004B2169"/>
    <w:rsid w:val="004C00A4"/>
    <w:rsid w:val="004C5191"/>
    <w:rsid w:val="004C7BC6"/>
    <w:rsid w:val="004D49D0"/>
    <w:rsid w:val="004E7EC4"/>
    <w:rsid w:val="004F568F"/>
    <w:rsid w:val="0050341C"/>
    <w:rsid w:val="00506C5C"/>
    <w:rsid w:val="005103BF"/>
    <w:rsid w:val="00514B3D"/>
    <w:rsid w:val="00534FB8"/>
    <w:rsid w:val="0053785A"/>
    <w:rsid w:val="00555E66"/>
    <w:rsid w:val="00557BB2"/>
    <w:rsid w:val="005632D0"/>
    <w:rsid w:val="00563BC1"/>
    <w:rsid w:val="00567EDD"/>
    <w:rsid w:val="0059169C"/>
    <w:rsid w:val="00595CF1"/>
    <w:rsid w:val="00596599"/>
    <w:rsid w:val="005A18D7"/>
    <w:rsid w:val="005A1CCC"/>
    <w:rsid w:val="005B2C05"/>
    <w:rsid w:val="005B6A78"/>
    <w:rsid w:val="005C02AC"/>
    <w:rsid w:val="005C7CAD"/>
    <w:rsid w:val="005E5B91"/>
    <w:rsid w:val="005F50BC"/>
    <w:rsid w:val="005F619F"/>
    <w:rsid w:val="0060046D"/>
    <w:rsid w:val="00600FC9"/>
    <w:rsid w:val="00602B77"/>
    <w:rsid w:val="00610390"/>
    <w:rsid w:val="00611892"/>
    <w:rsid w:val="006159FB"/>
    <w:rsid w:val="00623F21"/>
    <w:rsid w:val="00633053"/>
    <w:rsid w:val="006347FF"/>
    <w:rsid w:val="00643FF6"/>
    <w:rsid w:val="0065212B"/>
    <w:rsid w:val="00653135"/>
    <w:rsid w:val="00653DC4"/>
    <w:rsid w:val="00655E78"/>
    <w:rsid w:val="0065746B"/>
    <w:rsid w:val="006605AC"/>
    <w:rsid w:val="006641F6"/>
    <w:rsid w:val="00687BB4"/>
    <w:rsid w:val="006A1D7F"/>
    <w:rsid w:val="006B25B0"/>
    <w:rsid w:val="006B2F64"/>
    <w:rsid w:val="006C111B"/>
    <w:rsid w:val="006D04C1"/>
    <w:rsid w:val="006E2574"/>
    <w:rsid w:val="0070612F"/>
    <w:rsid w:val="007141C1"/>
    <w:rsid w:val="007216AA"/>
    <w:rsid w:val="007320B4"/>
    <w:rsid w:val="00740FB8"/>
    <w:rsid w:val="00750242"/>
    <w:rsid w:val="00754692"/>
    <w:rsid w:val="00770B9D"/>
    <w:rsid w:val="00783DF4"/>
    <w:rsid w:val="00787204"/>
    <w:rsid w:val="007877CE"/>
    <w:rsid w:val="00795DFB"/>
    <w:rsid w:val="007A09CB"/>
    <w:rsid w:val="007A0D02"/>
    <w:rsid w:val="007B1EDF"/>
    <w:rsid w:val="007B4AD9"/>
    <w:rsid w:val="007D6890"/>
    <w:rsid w:val="007F00F1"/>
    <w:rsid w:val="00803C84"/>
    <w:rsid w:val="00812A80"/>
    <w:rsid w:val="00832FDF"/>
    <w:rsid w:val="008350A2"/>
    <w:rsid w:val="0085516E"/>
    <w:rsid w:val="00856F64"/>
    <w:rsid w:val="0086030C"/>
    <w:rsid w:val="008622C7"/>
    <w:rsid w:val="00883936"/>
    <w:rsid w:val="00884322"/>
    <w:rsid w:val="00884C45"/>
    <w:rsid w:val="00885ED2"/>
    <w:rsid w:val="00887FD6"/>
    <w:rsid w:val="00891E8A"/>
    <w:rsid w:val="00893C92"/>
    <w:rsid w:val="008B2CD2"/>
    <w:rsid w:val="008B6C54"/>
    <w:rsid w:val="008B7E38"/>
    <w:rsid w:val="008D026A"/>
    <w:rsid w:val="008D7139"/>
    <w:rsid w:val="008E3510"/>
    <w:rsid w:val="00904489"/>
    <w:rsid w:val="009203D8"/>
    <w:rsid w:val="00921F61"/>
    <w:rsid w:val="0093013F"/>
    <w:rsid w:val="00984B72"/>
    <w:rsid w:val="0099634A"/>
    <w:rsid w:val="009A6E94"/>
    <w:rsid w:val="009D1083"/>
    <w:rsid w:val="009F1EA6"/>
    <w:rsid w:val="009F7B59"/>
    <w:rsid w:val="00A05702"/>
    <w:rsid w:val="00A10F24"/>
    <w:rsid w:val="00A137CF"/>
    <w:rsid w:val="00A22E0F"/>
    <w:rsid w:val="00A27B72"/>
    <w:rsid w:val="00A432A0"/>
    <w:rsid w:val="00A4512E"/>
    <w:rsid w:val="00A51195"/>
    <w:rsid w:val="00A525FC"/>
    <w:rsid w:val="00A55E1B"/>
    <w:rsid w:val="00A60FEC"/>
    <w:rsid w:val="00A7147D"/>
    <w:rsid w:val="00A7546B"/>
    <w:rsid w:val="00A76C01"/>
    <w:rsid w:val="00A8285C"/>
    <w:rsid w:val="00A92755"/>
    <w:rsid w:val="00AA0239"/>
    <w:rsid w:val="00AA5606"/>
    <w:rsid w:val="00AB16D9"/>
    <w:rsid w:val="00AC0619"/>
    <w:rsid w:val="00AC196E"/>
    <w:rsid w:val="00AC6D48"/>
    <w:rsid w:val="00AD16FD"/>
    <w:rsid w:val="00AE01F8"/>
    <w:rsid w:val="00AE4BBC"/>
    <w:rsid w:val="00AE68A5"/>
    <w:rsid w:val="00AF03BE"/>
    <w:rsid w:val="00AF2F03"/>
    <w:rsid w:val="00B000FB"/>
    <w:rsid w:val="00B03616"/>
    <w:rsid w:val="00B10D75"/>
    <w:rsid w:val="00B10FD1"/>
    <w:rsid w:val="00B13F1A"/>
    <w:rsid w:val="00B14977"/>
    <w:rsid w:val="00B26FB2"/>
    <w:rsid w:val="00B4045F"/>
    <w:rsid w:val="00B54309"/>
    <w:rsid w:val="00B616ED"/>
    <w:rsid w:val="00B74976"/>
    <w:rsid w:val="00B94D30"/>
    <w:rsid w:val="00B975C6"/>
    <w:rsid w:val="00BA1D47"/>
    <w:rsid w:val="00BA5DBF"/>
    <w:rsid w:val="00BB3C43"/>
    <w:rsid w:val="00BB77CC"/>
    <w:rsid w:val="00BC1AC2"/>
    <w:rsid w:val="00BE0A9C"/>
    <w:rsid w:val="00BE6956"/>
    <w:rsid w:val="00BF55E7"/>
    <w:rsid w:val="00C05B8C"/>
    <w:rsid w:val="00C1051E"/>
    <w:rsid w:val="00C119ED"/>
    <w:rsid w:val="00C14867"/>
    <w:rsid w:val="00C14C7D"/>
    <w:rsid w:val="00C21876"/>
    <w:rsid w:val="00C23659"/>
    <w:rsid w:val="00C24FE9"/>
    <w:rsid w:val="00C37A6A"/>
    <w:rsid w:val="00C55D5E"/>
    <w:rsid w:val="00C6429E"/>
    <w:rsid w:val="00C70CE8"/>
    <w:rsid w:val="00C75C1F"/>
    <w:rsid w:val="00C82A56"/>
    <w:rsid w:val="00C86857"/>
    <w:rsid w:val="00C92752"/>
    <w:rsid w:val="00C96780"/>
    <w:rsid w:val="00CA72C2"/>
    <w:rsid w:val="00CB22E2"/>
    <w:rsid w:val="00CB48D9"/>
    <w:rsid w:val="00CD628B"/>
    <w:rsid w:val="00CD7666"/>
    <w:rsid w:val="00CE1DEC"/>
    <w:rsid w:val="00CE3BA4"/>
    <w:rsid w:val="00CF1D7F"/>
    <w:rsid w:val="00CF2909"/>
    <w:rsid w:val="00CF5C7F"/>
    <w:rsid w:val="00D00BAC"/>
    <w:rsid w:val="00D132CF"/>
    <w:rsid w:val="00D142D6"/>
    <w:rsid w:val="00D165D8"/>
    <w:rsid w:val="00D167D6"/>
    <w:rsid w:val="00D26B66"/>
    <w:rsid w:val="00D55822"/>
    <w:rsid w:val="00D5654C"/>
    <w:rsid w:val="00D67FE9"/>
    <w:rsid w:val="00D845E6"/>
    <w:rsid w:val="00D8524D"/>
    <w:rsid w:val="00D91586"/>
    <w:rsid w:val="00D949A7"/>
    <w:rsid w:val="00D9782C"/>
    <w:rsid w:val="00DA02AE"/>
    <w:rsid w:val="00DB1E50"/>
    <w:rsid w:val="00DD2917"/>
    <w:rsid w:val="00DE0672"/>
    <w:rsid w:val="00DE4E50"/>
    <w:rsid w:val="00E21673"/>
    <w:rsid w:val="00E21CDE"/>
    <w:rsid w:val="00E27CB2"/>
    <w:rsid w:val="00E374CA"/>
    <w:rsid w:val="00E40AE6"/>
    <w:rsid w:val="00E41ADD"/>
    <w:rsid w:val="00E43DAA"/>
    <w:rsid w:val="00E45CC9"/>
    <w:rsid w:val="00E579CC"/>
    <w:rsid w:val="00E60E25"/>
    <w:rsid w:val="00E70439"/>
    <w:rsid w:val="00E845C6"/>
    <w:rsid w:val="00E93B5C"/>
    <w:rsid w:val="00E955DC"/>
    <w:rsid w:val="00EA635A"/>
    <w:rsid w:val="00EC23F5"/>
    <w:rsid w:val="00EC2AF5"/>
    <w:rsid w:val="00ED3273"/>
    <w:rsid w:val="00ED7CF7"/>
    <w:rsid w:val="00EE0732"/>
    <w:rsid w:val="00EE6BF2"/>
    <w:rsid w:val="00EF1A9C"/>
    <w:rsid w:val="00F12EB8"/>
    <w:rsid w:val="00F17470"/>
    <w:rsid w:val="00F32BC7"/>
    <w:rsid w:val="00F416FD"/>
    <w:rsid w:val="00F42313"/>
    <w:rsid w:val="00F72880"/>
    <w:rsid w:val="00F7402E"/>
    <w:rsid w:val="00F74E40"/>
    <w:rsid w:val="00F91542"/>
    <w:rsid w:val="00F94345"/>
    <w:rsid w:val="00F97ACF"/>
    <w:rsid w:val="00FA32F8"/>
    <w:rsid w:val="00FA3F47"/>
    <w:rsid w:val="00FA486D"/>
    <w:rsid w:val="00FA525F"/>
    <w:rsid w:val="00FB1347"/>
    <w:rsid w:val="00FB6A0E"/>
    <w:rsid w:val="00FB734A"/>
    <w:rsid w:val="00FC53D8"/>
    <w:rsid w:val="00FD18D7"/>
    <w:rsid w:val="00FD1ED5"/>
    <w:rsid w:val="00FD3E79"/>
    <w:rsid w:val="00FE01DB"/>
    <w:rsid w:val="00FF38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BEA27-2B25-42DD-8303-AFE99C43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7CAD"/>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887F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3">
    <w:name w:val="heading 3"/>
    <w:basedOn w:val="prastasis"/>
    <w:next w:val="prastasis"/>
    <w:link w:val="Antrat3Diagrama"/>
    <w:qFormat/>
    <w:rsid w:val="005C7CAD"/>
    <w:pPr>
      <w:keepNext/>
      <w:jc w:val="center"/>
      <w:outlineLvl w:val="2"/>
    </w:pPr>
    <w:rPr>
      <w:b/>
      <w:bCs/>
      <w:lang w:val="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C7CAD"/>
    <w:rPr>
      <w:rFonts w:ascii="Times New Roman" w:eastAsia="Times New Roman" w:hAnsi="Times New Roman" w:cs="Times New Roman"/>
      <w:b/>
      <w:bCs/>
      <w:sz w:val="24"/>
      <w:szCs w:val="24"/>
      <w:lang w:val="de-DE"/>
    </w:rPr>
  </w:style>
  <w:style w:type="paragraph" w:customStyle="1" w:styleId="Pagrindinistekstas1">
    <w:name w:val="Pagrindinis tekstas1"/>
    <w:rsid w:val="005C7CA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555E66"/>
    <w:pPr>
      <w:spacing w:after="0" w:line="240" w:lineRule="auto"/>
    </w:pPr>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555E66"/>
    <w:pPr>
      <w:ind w:left="720"/>
      <w:contextualSpacing/>
    </w:pPr>
  </w:style>
  <w:style w:type="character" w:customStyle="1" w:styleId="Antrat1Diagrama">
    <w:name w:val="Antraštė 1 Diagrama"/>
    <w:basedOn w:val="Numatytasispastraiposriftas"/>
    <w:link w:val="Antrat1"/>
    <w:uiPriority w:val="9"/>
    <w:rsid w:val="00887FD6"/>
    <w:rPr>
      <w:rFonts w:asciiTheme="majorHAnsi" w:eastAsiaTheme="majorEastAsia" w:hAnsiTheme="majorHAnsi" w:cstheme="majorBidi"/>
      <w:color w:val="2E74B5" w:themeColor="accent1" w:themeShade="BF"/>
      <w:sz w:val="32"/>
      <w:szCs w:val="32"/>
      <w:lang w:val="en-GB"/>
    </w:rPr>
  </w:style>
  <w:style w:type="paragraph" w:styleId="Debesliotekstas">
    <w:name w:val="Balloon Text"/>
    <w:basedOn w:val="prastasis"/>
    <w:link w:val="DebesliotekstasDiagrama"/>
    <w:uiPriority w:val="99"/>
    <w:semiHidden/>
    <w:unhideWhenUsed/>
    <w:rsid w:val="00C70CE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70CE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01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2</Pages>
  <Words>3779</Words>
  <Characters>2155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Vilija</dc:creator>
  <cp:keywords/>
  <dc:description/>
  <cp:lastModifiedBy>Direktore</cp:lastModifiedBy>
  <cp:revision>15</cp:revision>
  <cp:lastPrinted>2017-09-26T11:15:00Z</cp:lastPrinted>
  <dcterms:created xsi:type="dcterms:W3CDTF">2017-06-07T20:23:00Z</dcterms:created>
  <dcterms:modified xsi:type="dcterms:W3CDTF">2019-02-20T07:45:00Z</dcterms:modified>
</cp:coreProperties>
</file>